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6C" w:rsidRPr="0071466C" w:rsidRDefault="0071466C" w:rsidP="0081499C">
      <w:pPr>
        <w:autoSpaceDE w:val="0"/>
        <w:autoSpaceDN w:val="0"/>
        <w:adjustRightInd w:val="0"/>
        <w:spacing w:after="0" w:line="240" w:lineRule="auto"/>
        <w:jc w:val="center"/>
        <w:rPr>
          <w:rFonts w:ascii="Times New Roman" w:hAnsi="Times New Roman"/>
          <w:b/>
          <w:sz w:val="24"/>
          <w:szCs w:val="24"/>
        </w:rPr>
      </w:pPr>
    </w:p>
    <w:p w:rsidR="00FD0730" w:rsidRDefault="00FD0730" w:rsidP="00FD0730">
      <w:pPr>
        <w:tabs>
          <w:tab w:val="left" w:pos="600"/>
          <w:tab w:val="right" w:pos="8815"/>
          <w:tab w:val="center" w:pos="15480"/>
        </w:tabs>
        <w:suppressAutoHyphens/>
        <w:spacing w:after="0" w:line="240" w:lineRule="auto"/>
        <w:ind w:right="540"/>
        <w:jc w:val="both"/>
        <w:rPr>
          <w:rFonts w:ascii="Times New Roman" w:hAnsi="Times New Roman"/>
          <w:sz w:val="24"/>
          <w:szCs w:val="24"/>
          <w:lang w:eastAsia="ar-SA"/>
        </w:rPr>
      </w:pPr>
      <w:r>
        <w:rPr>
          <w:rFonts w:ascii="Times New Roman" w:hAnsi="Times New Roman"/>
          <w:sz w:val="24"/>
          <w:szCs w:val="24"/>
          <w:lang w:eastAsia="ar-SA"/>
        </w:rPr>
        <w:t>Принято на заседании</w:t>
      </w:r>
      <w:proofErr w:type="gramStart"/>
      <w:r>
        <w:rPr>
          <w:rFonts w:ascii="Times New Roman" w:hAnsi="Times New Roman"/>
          <w:sz w:val="24"/>
          <w:szCs w:val="24"/>
          <w:lang w:eastAsia="ar-SA"/>
        </w:rPr>
        <w:t xml:space="preserve">                                                           У</w:t>
      </w:r>
      <w:proofErr w:type="gramEnd"/>
      <w:r>
        <w:rPr>
          <w:rFonts w:ascii="Times New Roman" w:hAnsi="Times New Roman"/>
          <w:sz w:val="24"/>
          <w:szCs w:val="24"/>
          <w:lang w:eastAsia="ar-SA"/>
        </w:rPr>
        <w:t>тверждаю</w:t>
      </w:r>
    </w:p>
    <w:p w:rsidR="00FD0730" w:rsidRDefault="00FD0730" w:rsidP="00FD0730">
      <w:pPr>
        <w:tabs>
          <w:tab w:val="left" w:pos="600"/>
          <w:tab w:val="left" w:pos="3120"/>
        </w:tabs>
        <w:suppressAutoHyphens/>
        <w:spacing w:after="0" w:line="240" w:lineRule="auto"/>
        <w:ind w:right="-1"/>
        <w:jc w:val="both"/>
        <w:rPr>
          <w:rFonts w:ascii="Times New Roman" w:hAnsi="Times New Roman"/>
          <w:sz w:val="24"/>
          <w:szCs w:val="24"/>
          <w:lang w:eastAsia="ar-SA"/>
        </w:rPr>
      </w:pPr>
      <w:r>
        <w:rPr>
          <w:rFonts w:ascii="Times New Roman" w:hAnsi="Times New Roman"/>
          <w:sz w:val="24"/>
          <w:szCs w:val="24"/>
          <w:lang w:eastAsia="ar-SA"/>
        </w:rPr>
        <w:t>педагогического совета</w:t>
      </w:r>
      <w:r>
        <w:rPr>
          <w:rFonts w:ascii="Times New Roman" w:hAnsi="Times New Roman"/>
          <w:sz w:val="24"/>
          <w:szCs w:val="24"/>
          <w:lang w:eastAsia="ar-SA"/>
        </w:rPr>
        <w:tab/>
        <w:t xml:space="preserve">                                             Заместитель директора по УР         </w:t>
      </w:r>
    </w:p>
    <w:p w:rsidR="00FD0730" w:rsidRDefault="00FD0730" w:rsidP="00FD0730">
      <w:pPr>
        <w:pStyle w:val="a6"/>
        <w:spacing w:before="0" w:beforeAutospacing="0" w:after="0" w:afterAutospacing="0"/>
        <w:rPr>
          <w:lang w:eastAsia="ar-SA"/>
        </w:rPr>
      </w:pPr>
      <w:r>
        <w:rPr>
          <w:bCs/>
        </w:rPr>
        <w:t xml:space="preserve">протокол № 1  от 30.08.2024г.                                            </w:t>
      </w:r>
      <w:r>
        <w:rPr>
          <w:lang w:eastAsia="ar-SA"/>
        </w:rPr>
        <w:t xml:space="preserve">  ________Е.В. Сухорукова</w:t>
      </w:r>
    </w:p>
    <w:p w:rsidR="00FD0730" w:rsidRPr="00382C82" w:rsidRDefault="00FD0730" w:rsidP="00FD0730">
      <w:pPr>
        <w:pStyle w:val="a6"/>
        <w:spacing w:before="0" w:beforeAutospacing="0" w:after="0" w:afterAutospacing="0"/>
        <w:rPr>
          <w:bCs/>
        </w:rPr>
      </w:pPr>
      <w:r>
        <w:rPr>
          <w:lang w:eastAsia="ar-SA"/>
        </w:rPr>
        <w:t xml:space="preserve">                                                                                                 приказом № 174 от 30.08.2024г</w:t>
      </w:r>
    </w:p>
    <w:p w:rsidR="0081499C" w:rsidRDefault="0081499C" w:rsidP="0081499C">
      <w:pPr>
        <w:autoSpaceDE w:val="0"/>
        <w:autoSpaceDN w:val="0"/>
        <w:adjustRightInd w:val="0"/>
        <w:spacing w:after="0" w:line="240" w:lineRule="auto"/>
        <w:rPr>
          <w:rFonts w:ascii="Times New Roman" w:hAnsi="Times New Roman"/>
          <w:sz w:val="24"/>
          <w:szCs w:val="24"/>
          <w:lang w:eastAsia="ar-SA"/>
        </w:rPr>
      </w:pPr>
    </w:p>
    <w:p w:rsidR="0081499C" w:rsidRDefault="0081499C" w:rsidP="0081499C">
      <w:pPr>
        <w:autoSpaceDE w:val="0"/>
        <w:autoSpaceDN w:val="0"/>
        <w:adjustRightInd w:val="0"/>
        <w:spacing w:after="0" w:line="240" w:lineRule="auto"/>
        <w:rPr>
          <w:rFonts w:ascii="Times New Roman" w:hAnsi="Times New Roman"/>
          <w:sz w:val="24"/>
          <w:szCs w:val="24"/>
          <w:lang w:eastAsia="ar-SA"/>
        </w:rPr>
      </w:pPr>
    </w:p>
    <w:p w:rsidR="00CC589E" w:rsidRDefault="004B3D9C" w:rsidP="00CC589E">
      <w:pPr>
        <w:autoSpaceDE w:val="0"/>
        <w:autoSpaceDN w:val="0"/>
        <w:adjustRightInd w:val="0"/>
        <w:spacing w:after="0" w:line="240" w:lineRule="auto"/>
        <w:jc w:val="center"/>
        <w:rPr>
          <w:rFonts w:ascii="Times New Roman" w:hAnsi="Times New Roman"/>
          <w:b/>
          <w:sz w:val="24"/>
          <w:szCs w:val="24"/>
        </w:rPr>
      </w:pPr>
      <w:r w:rsidRPr="0071466C">
        <w:rPr>
          <w:rFonts w:ascii="Times New Roman" w:hAnsi="Times New Roman"/>
          <w:b/>
          <w:sz w:val="24"/>
          <w:szCs w:val="24"/>
        </w:rPr>
        <w:t xml:space="preserve">Порядок </w:t>
      </w:r>
    </w:p>
    <w:p w:rsidR="00CC589E" w:rsidRDefault="004B3D9C" w:rsidP="00CC589E">
      <w:pPr>
        <w:autoSpaceDE w:val="0"/>
        <w:autoSpaceDN w:val="0"/>
        <w:adjustRightInd w:val="0"/>
        <w:spacing w:after="0" w:line="240" w:lineRule="auto"/>
        <w:jc w:val="center"/>
        <w:rPr>
          <w:rFonts w:ascii="Times New Roman" w:hAnsi="Times New Roman"/>
          <w:b/>
          <w:sz w:val="24"/>
          <w:szCs w:val="24"/>
        </w:rPr>
      </w:pPr>
      <w:r w:rsidRPr="0071466C">
        <w:rPr>
          <w:rFonts w:ascii="Times New Roman" w:hAnsi="Times New Roman"/>
          <w:b/>
          <w:sz w:val="24"/>
          <w:szCs w:val="24"/>
        </w:rPr>
        <w:t>организации в МБОУ НКСОШ образовательного процесса</w:t>
      </w:r>
    </w:p>
    <w:p w:rsidR="004B3D9C" w:rsidRPr="0071466C" w:rsidRDefault="0071466C" w:rsidP="00CC589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004B3D9C" w:rsidRPr="0071466C">
        <w:rPr>
          <w:rFonts w:ascii="Times New Roman" w:hAnsi="Times New Roman"/>
          <w:b/>
          <w:sz w:val="24"/>
          <w:szCs w:val="24"/>
        </w:rPr>
        <w:t>с использованием сетевых форм</w:t>
      </w:r>
    </w:p>
    <w:p w:rsidR="004B3D9C" w:rsidRPr="0071466C" w:rsidRDefault="004B3D9C" w:rsidP="0071466C">
      <w:pPr>
        <w:autoSpaceDE w:val="0"/>
        <w:autoSpaceDN w:val="0"/>
        <w:adjustRightInd w:val="0"/>
        <w:spacing w:after="0" w:line="240" w:lineRule="auto"/>
        <w:jc w:val="center"/>
        <w:rPr>
          <w:rFonts w:ascii="Times New Roman" w:hAnsi="Times New Roman"/>
          <w:b/>
          <w:sz w:val="24"/>
          <w:szCs w:val="24"/>
        </w:rPr>
      </w:pPr>
      <w:r w:rsidRPr="0071466C">
        <w:rPr>
          <w:rFonts w:ascii="Times New Roman" w:hAnsi="Times New Roman"/>
          <w:b/>
          <w:sz w:val="24"/>
          <w:szCs w:val="24"/>
        </w:rPr>
        <w:t>реализации образовательных программ</w:t>
      </w:r>
    </w:p>
    <w:p w:rsidR="004B3D9C" w:rsidRPr="0071466C" w:rsidRDefault="004B3D9C" w:rsidP="0071466C">
      <w:pPr>
        <w:autoSpaceDE w:val="0"/>
        <w:autoSpaceDN w:val="0"/>
        <w:adjustRightInd w:val="0"/>
        <w:spacing w:after="0" w:line="240" w:lineRule="auto"/>
        <w:jc w:val="both"/>
        <w:rPr>
          <w:rFonts w:ascii="Times New Roman" w:hAnsi="Times New Roman"/>
          <w:i/>
          <w:iCs/>
          <w:sz w:val="24"/>
          <w:szCs w:val="24"/>
        </w:rPr>
      </w:pPr>
    </w:p>
    <w:p w:rsidR="004B3D9C" w:rsidRPr="0071466C" w:rsidRDefault="004B3D9C" w:rsidP="0071466C">
      <w:pPr>
        <w:autoSpaceDE w:val="0"/>
        <w:autoSpaceDN w:val="0"/>
        <w:adjustRightInd w:val="0"/>
        <w:spacing w:after="0" w:line="240" w:lineRule="auto"/>
        <w:jc w:val="center"/>
        <w:rPr>
          <w:rFonts w:ascii="Times New Roman" w:hAnsi="Times New Roman"/>
          <w:b/>
          <w:iCs/>
          <w:sz w:val="24"/>
          <w:szCs w:val="24"/>
        </w:rPr>
      </w:pPr>
      <w:r w:rsidRPr="0071466C">
        <w:rPr>
          <w:rFonts w:ascii="Times New Roman" w:hAnsi="Times New Roman"/>
          <w:b/>
          <w:iCs/>
          <w:sz w:val="24"/>
          <w:szCs w:val="24"/>
          <w:lang w:val="en-US"/>
        </w:rPr>
        <w:t>I</w:t>
      </w:r>
      <w:r w:rsidRPr="0071466C">
        <w:rPr>
          <w:rFonts w:ascii="Times New Roman" w:hAnsi="Times New Roman"/>
          <w:b/>
          <w:iCs/>
          <w:sz w:val="24"/>
          <w:szCs w:val="24"/>
        </w:rPr>
        <w:t>. Общие положения</w:t>
      </w:r>
    </w:p>
    <w:p w:rsidR="00FA626F" w:rsidRDefault="004B3D9C" w:rsidP="00FA626F">
      <w:pPr>
        <w:autoSpaceDE w:val="0"/>
        <w:autoSpaceDN w:val="0"/>
        <w:adjustRightInd w:val="0"/>
        <w:spacing w:after="0" w:line="240" w:lineRule="auto"/>
        <w:ind w:firstLine="708"/>
        <w:jc w:val="both"/>
        <w:rPr>
          <w:rFonts w:ascii="Times New Roman" w:hAnsi="Times New Roman"/>
          <w:sz w:val="24"/>
          <w:szCs w:val="24"/>
        </w:rPr>
      </w:pPr>
      <w:r w:rsidRPr="0071466C">
        <w:rPr>
          <w:rFonts w:ascii="Times New Roman" w:hAnsi="Times New Roman"/>
          <w:sz w:val="24"/>
          <w:szCs w:val="24"/>
        </w:rPr>
        <w:t>1. Настоящий порядок устанавливает цели и задачи применения сетевых форм реализации образовательных программ, условия применения сетевых форм реализации образовательных программ, регламентирование организации образовательного процесса, особенности определения педагогической нагрузки, распределение ответственности при применении сетевых форм реализации образовательных программ.</w:t>
      </w:r>
    </w:p>
    <w:p w:rsidR="004B3D9C" w:rsidRPr="0071466C" w:rsidRDefault="004B3D9C" w:rsidP="00FA626F">
      <w:pPr>
        <w:autoSpaceDE w:val="0"/>
        <w:autoSpaceDN w:val="0"/>
        <w:adjustRightInd w:val="0"/>
        <w:spacing w:after="0" w:line="240" w:lineRule="auto"/>
        <w:ind w:firstLine="708"/>
        <w:jc w:val="both"/>
        <w:rPr>
          <w:rFonts w:ascii="Times New Roman" w:hAnsi="Times New Roman"/>
          <w:sz w:val="24"/>
          <w:szCs w:val="24"/>
        </w:rPr>
      </w:pPr>
      <w:r w:rsidRPr="0071466C">
        <w:rPr>
          <w:rFonts w:ascii="Times New Roman" w:hAnsi="Times New Roman"/>
          <w:sz w:val="24"/>
          <w:szCs w:val="24"/>
        </w:rPr>
        <w:t>2. Настоящий порядок разработан в соответствии с Федеральным законом РФ от 29.12.2012г. № 273-ФЗ «Об образовании в РФ»</w:t>
      </w:r>
      <w:r w:rsidR="007E7542">
        <w:rPr>
          <w:rFonts w:ascii="Times New Roman" w:hAnsi="Times New Roman"/>
          <w:sz w:val="24"/>
          <w:szCs w:val="24"/>
        </w:rPr>
        <w:t xml:space="preserve"> </w:t>
      </w:r>
      <w:r w:rsidR="007E7542" w:rsidRPr="007E7542">
        <w:rPr>
          <w:rFonts w:ascii="Times New Roman" w:hAnsi="Times New Roman"/>
          <w:sz w:val="24"/>
          <w:szCs w:val="24"/>
        </w:rPr>
        <w:t>(статьи 13, 15,  пункт 7 части 1 статьи 34)</w:t>
      </w:r>
      <w:r w:rsidRPr="007E7542">
        <w:rPr>
          <w:rFonts w:ascii="Times New Roman" w:hAnsi="Times New Roman"/>
          <w:sz w:val="24"/>
          <w:szCs w:val="24"/>
        </w:rPr>
        <w:t xml:space="preserve">, </w:t>
      </w:r>
      <w:r w:rsidR="00FA626F">
        <w:rPr>
          <w:rFonts w:hAnsi="Times New Roman"/>
          <w:color w:val="000000"/>
          <w:sz w:val="24"/>
          <w:szCs w:val="24"/>
        </w:rPr>
        <w:t>приказом</w:t>
      </w:r>
      <w:r w:rsidR="00FA626F">
        <w:rPr>
          <w:rFonts w:hAnsi="Times New Roman"/>
          <w:color w:val="000000"/>
          <w:sz w:val="24"/>
          <w:szCs w:val="24"/>
        </w:rPr>
        <w:t xml:space="preserve"> </w:t>
      </w:r>
      <w:proofErr w:type="spellStart"/>
      <w:r w:rsidR="00FA626F">
        <w:rPr>
          <w:rFonts w:hAnsi="Times New Roman"/>
          <w:color w:val="000000"/>
          <w:sz w:val="24"/>
          <w:szCs w:val="24"/>
        </w:rPr>
        <w:t>Минобрнауки</w:t>
      </w:r>
      <w:proofErr w:type="spellEnd"/>
      <w:r w:rsidR="00FA626F">
        <w:rPr>
          <w:rFonts w:hAnsi="Times New Roman"/>
          <w:color w:val="000000"/>
          <w:sz w:val="24"/>
          <w:szCs w:val="24"/>
        </w:rPr>
        <w:t xml:space="preserve"> </w:t>
      </w:r>
      <w:r w:rsidR="00FA626F">
        <w:rPr>
          <w:rFonts w:hAnsi="Times New Roman"/>
          <w:color w:val="000000"/>
          <w:sz w:val="24"/>
          <w:szCs w:val="24"/>
        </w:rPr>
        <w:t>России</w:t>
      </w:r>
      <w:r w:rsidR="00FA626F">
        <w:rPr>
          <w:rFonts w:hAnsi="Times New Roman"/>
          <w:color w:val="000000"/>
          <w:sz w:val="24"/>
          <w:szCs w:val="24"/>
        </w:rPr>
        <w:t xml:space="preserve">, </w:t>
      </w:r>
      <w:proofErr w:type="spellStart"/>
      <w:r w:rsidR="00FA626F">
        <w:rPr>
          <w:rFonts w:hAnsi="Times New Roman"/>
          <w:color w:val="000000"/>
          <w:sz w:val="24"/>
          <w:szCs w:val="24"/>
        </w:rPr>
        <w:t>Минпросвещения</w:t>
      </w:r>
      <w:proofErr w:type="spellEnd"/>
      <w:r w:rsidR="00FA626F">
        <w:rPr>
          <w:rFonts w:hAnsi="Times New Roman"/>
          <w:color w:val="000000"/>
          <w:sz w:val="24"/>
          <w:szCs w:val="24"/>
        </w:rPr>
        <w:t xml:space="preserve"> </w:t>
      </w:r>
      <w:r w:rsidR="00FA626F">
        <w:rPr>
          <w:rFonts w:hAnsi="Times New Roman"/>
          <w:color w:val="000000"/>
          <w:sz w:val="24"/>
          <w:szCs w:val="24"/>
        </w:rPr>
        <w:t>России</w:t>
      </w:r>
      <w:r w:rsidR="00FA626F">
        <w:rPr>
          <w:rFonts w:hAnsi="Times New Roman"/>
          <w:color w:val="000000"/>
          <w:sz w:val="24"/>
          <w:szCs w:val="24"/>
        </w:rPr>
        <w:t xml:space="preserve"> </w:t>
      </w:r>
      <w:r w:rsidR="00FA626F">
        <w:rPr>
          <w:rFonts w:hAnsi="Times New Roman"/>
          <w:color w:val="000000"/>
          <w:sz w:val="24"/>
          <w:szCs w:val="24"/>
        </w:rPr>
        <w:t>от</w:t>
      </w:r>
      <w:r w:rsidR="00FA626F">
        <w:rPr>
          <w:rFonts w:hAnsi="Times New Roman"/>
          <w:color w:val="000000"/>
          <w:sz w:val="24"/>
          <w:szCs w:val="24"/>
        </w:rPr>
        <w:t xml:space="preserve"> 05.08.2020 </w:t>
      </w:r>
      <w:r w:rsidR="00FA626F">
        <w:rPr>
          <w:rFonts w:hAnsi="Times New Roman"/>
          <w:color w:val="000000"/>
          <w:sz w:val="24"/>
          <w:szCs w:val="24"/>
        </w:rPr>
        <w:t>№</w:t>
      </w:r>
      <w:r w:rsidR="00FA626F">
        <w:rPr>
          <w:rFonts w:hAnsi="Times New Roman"/>
          <w:color w:val="000000"/>
          <w:sz w:val="24"/>
          <w:szCs w:val="24"/>
        </w:rPr>
        <w:t xml:space="preserve"> 882/391</w:t>
      </w:r>
      <w:r w:rsidR="00FA626F">
        <w:rPr>
          <w:rFonts w:hAnsi="Times New Roman"/>
          <w:color w:val="000000"/>
          <w:sz w:val="24"/>
          <w:szCs w:val="24"/>
        </w:rPr>
        <w:t> «Об</w:t>
      </w:r>
      <w:r w:rsidR="00FA626F">
        <w:rPr>
          <w:rFonts w:hAnsi="Times New Roman"/>
          <w:color w:val="000000"/>
          <w:sz w:val="24"/>
          <w:szCs w:val="24"/>
        </w:rPr>
        <w:t xml:space="preserve"> </w:t>
      </w:r>
      <w:r w:rsidR="00FA626F">
        <w:rPr>
          <w:rFonts w:hAnsi="Times New Roman"/>
          <w:color w:val="000000"/>
          <w:sz w:val="24"/>
          <w:szCs w:val="24"/>
        </w:rPr>
        <w:t>организации</w:t>
      </w:r>
      <w:r w:rsidR="00FA626F">
        <w:rPr>
          <w:rFonts w:hAnsi="Times New Roman"/>
          <w:color w:val="000000"/>
          <w:sz w:val="24"/>
          <w:szCs w:val="24"/>
        </w:rPr>
        <w:t xml:space="preserve"> </w:t>
      </w:r>
      <w:r w:rsidR="00FA626F">
        <w:rPr>
          <w:rFonts w:hAnsi="Times New Roman"/>
          <w:color w:val="000000"/>
          <w:sz w:val="24"/>
          <w:szCs w:val="24"/>
        </w:rPr>
        <w:t>и</w:t>
      </w:r>
      <w:r w:rsidR="00FA626F">
        <w:rPr>
          <w:rFonts w:hAnsi="Times New Roman"/>
          <w:color w:val="000000"/>
          <w:sz w:val="24"/>
          <w:szCs w:val="24"/>
        </w:rPr>
        <w:t xml:space="preserve"> </w:t>
      </w:r>
      <w:r w:rsidR="00FA626F">
        <w:rPr>
          <w:rFonts w:hAnsi="Times New Roman"/>
          <w:color w:val="000000"/>
          <w:sz w:val="24"/>
          <w:szCs w:val="24"/>
        </w:rPr>
        <w:t>осуществлении</w:t>
      </w:r>
      <w:r w:rsidR="00FA626F">
        <w:rPr>
          <w:rFonts w:hAnsi="Times New Roman"/>
          <w:color w:val="000000"/>
          <w:sz w:val="24"/>
          <w:szCs w:val="24"/>
        </w:rPr>
        <w:t xml:space="preserve"> </w:t>
      </w:r>
      <w:r w:rsidR="00FA626F">
        <w:rPr>
          <w:rFonts w:hAnsi="Times New Roman"/>
          <w:color w:val="000000"/>
          <w:sz w:val="24"/>
          <w:szCs w:val="24"/>
        </w:rPr>
        <w:t>образовательной</w:t>
      </w:r>
      <w:r w:rsidR="00FA626F">
        <w:rPr>
          <w:rFonts w:hAnsi="Times New Roman"/>
          <w:color w:val="000000"/>
          <w:sz w:val="24"/>
          <w:szCs w:val="24"/>
        </w:rPr>
        <w:t xml:space="preserve"> </w:t>
      </w:r>
      <w:r w:rsidR="00FA626F">
        <w:rPr>
          <w:rFonts w:hAnsi="Times New Roman"/>
          <w:color w:val="000000"/>
          <w:sz w:val="24"/>
          <w:szCs w:val="24"/>
        </w:rPr>
        <w:t>деятельности</w:t>
      </w:r>
      <w:r w:rsidR="00FA626F">
        <w:rPr>
          <w:rFonts w:hAnsi="Times New Roman"/>
          <w:color w:val="000000"/>
          <w:sz w:val="24"/>
          <w:szCs w:val="24"/>
        </w:rPr>
        <w:t xml:space="preserve"> </w:t>
      </w:r>
      <w:r w:rsidR="00FA626F">
        <w:rPr>
          <w:rFonts w:hAnsi="Times New Roman"/>
          <w:color w:val="000000"/>
          <w:sz w:val="24"/>
          <w:szCs w:val="24"/>
        </w:rPr>
        <w:t>при</w:t>
      </w:r>
      <w:r w:rsidR="00FA626F">
        <w:rPr>
          <w:rFonts w:hAnsi="Times New Roman"/>
          <w:color w:val="000000"/>
          <w:sz w:val="24"/>
          <w:szCs w:val="24"/>
        </w:rPr>
        <w:t xml:space="preserve"> </w:t>
      </w:r>
      <w:r w:rsidR="00FA626F">
        <w:rPr>
          <w:rFonts w:hAnsi="Times New Roman"/>
          <w:color w:val="000000"/>
          <w:sz w:val="24"/>
          <w:szCs w:val="24"/>
        </w:rPr>
        <w:t>сетевой</w:t>
      </w:r>
      <w:r w:rsidR="00FA626F">
        <w:rPr>
          <w:rFonts w:hAnsi="Times New Roman"/>
          <w:color w:val="000000"/>
          <w:sz w:val="24"/>
          <w:szCs w:val="24"/>
        </w:rPr>
        <w:t xml:space="preserve"> </w:t>
      </w:r>
      <w:r w:rsidR="00FA626F">
        <w:rPr>
          <w:rFonts w:hAnsi="Times New Roman"/>
          <w:color w:val="000000"/>
          <w:sz w:val="24"/>
          <w:szCs w:val="24"/>
        </w:rPr>
        <w:t>форме</w:t>
      </w:r>
      <w:r w:rsidR="00FA626F">
        <w:rPr>
          <w:rFonts w:hAnsi="Times New Roman"/>
          <w:color w:val="000000"/>
          <w:sz w:val="24"/>
          <w:szCs w:val="24"/>
        </w:rPr>
        <w:t xml:space="preserve"> </w:t>
      </w:r>
      <w:r w:rsidR="00FA626F">
        <w:rPr>
          <w:rFonts w:hAnsi="Times New Roman"/>
          <w:color w:val="000000"/>
          <w:sz w:val="24"/>
          <w:szCs w:val="24"/>
        </w:rPr>
        <w:t>реализации</w:t>
      </w:r>
      <w:r w:rsidR="00FA626F">
        <w:rPr>
          <w:rFonts w:hAnsi="Times New Roman"/>
          <w:color w:val="000000"/>
          <w:sz w:val="24"/>
          <w:szCs w:val="24"/>
        </w:rPr>
        <w:t xml:space="preserve"> </w:t>
      </w:r>
      <w:r w:rsidR="00FA626F">
        <w:rPr>
          <w:rFonts w:hAnsi="Times New Roman"/>
          <w:color w:val="000000"/>
          <w:sz w:val="24"/>
          <w:szCs w:val="24"/>
        </w:rPr>
        <w:t>образовательных</w:t>
      </w:r>
      <w:r w:rsidR="00FA626F">
        <w:rPr>
          <w:rFonts w:hAnsi="Times New Roman"/>
          <w:color w:val="000000"/>
          <w:sz w:val="24"/>
          <w:szCs w:val="24"/>
        </w:rPr>
        <w:t xml:space="preserve"> </w:t>
      </w:r>
      <w:r w:rsidR="00FA626F">
        <w:rPr>
          <w:rFonts w:hAnsi="Times New Roman"/>
          <w:color w:val="000000"/>
          <w:sz w:val="24"/>
          <w:szCs w:val="24"/>
        </w:rPr>
        <w:t>программ»</w:t>
      </w:r>
      <w:r w:rsidR="00FA626F">
        <w:rPr>
          <w:rFonts w:hAnsi="Times New Roman"/>
          <w:color w:val="000000"/>
          <w:sz w:val="24"/>
          <w:szCs w:val="24"/>
        </w:rPr>
        <w:t>.</w:t>
      </w:r>
    </w:p>
    <w:p w:rsidR="00FA626F" w:rsidRPr="00FA626F" w:rsidRDefault="004B3D9C" w:rsidP="00FA626F">
      <w:pPr>
        <w:spacing w:after="0" w:line="240" w:lineRule="auto"/>
        <w:ind w:firstLine="709"/>
        <w:jc w:val="both"/>
        <w:rPr>
          <w:rFonts w:ascii="Times New Roman" w:hAnsi="Times New Roman"/>
          <w:color w:val="000000"/>
          <w:sz w:val="24"/>
          <w:szCs w:val="24"/>
        </w:rPr>
      </w:pPr>
      <w:r w:rsidRPr="0071466C">
        <w:rPr>
          <w:rFonts w:ascii="Times New Roman" w:hAnsi="Times New Roman"/>
          <w:sz w:val="24"/>
          <w:szCs w:val="24"/>
        </w:rPr>
        <w:t xml:space="preserve">3. </w:t>
      </w:r>
      <w:r w:rsidR="00FA626F" w:rsidRPr="00FA626F">
        <w:rPr>
          <w:rFonts w:ascii="Times New Roman" w:hAnsi="Times New Roman"/>
          <w:color w:val="000000"/>
          <w:sz w:val="24"/>
          <w:szCs w:val="24"/>
        </w:rPr>
        <w:t>В настоящем положении используются следующие термины и определения.</w:t>
      </w:r>
    </w:p>
    <w:p w:rsidR="00FA626F" w:rsidRPr="00FA626F" w:rsidRDefault="00FA626F" w:rsidP="00FA626F">
      <w:pPr>
        <w:spacing w:after="0" w:line="240" w:lineRule="auto"/>
        <w:jc w:val="both"/>
        <w:rPr>
          <w:rFonts w:ascii="Times New Roman" w:hAnsi="Times New Roman"/>
          <w:color w:val="000000"/>
          <w:sz w:val="24"/>
          <w:szCs w:val="24"/>
        </w:rPr>
      </w:pPr>
      <w:proofErr w:type="gramStart"/>
      <w:r w:rsidRPr="00FA626F">
        <w:rPr>
          <w:rFonts w:ascii="Times New Roman" w:hAnsi="Times New Roman"/>
          <w:b/>
          <w:bCs/>
          <w:color w:val="000000"/>
          <w:sz w:val="24"/>
          <w:szCs w:val="24"/>
        </w:rPr>
        <w:t>Обучающийся</w:t>
      </w:r>
      <w:proofErr w:type="gramEnd"/>
      <w:r w:rsidRPr="00FA626F">
        <w:rPr>
          <w:rFonts w:ascii="Times New Roman" w:hAnsi="Times New Roman"/>
          <w:color w:val="000000"/>
          <w:sz w:val="24"/>
          <w:szCs w:val="24"/>
        </w:rPr>
        <w:t xml:space="preserve"> – физическое лицо, осваивающее сетевую образовательную программу.</w:t>
      </w:r>
    </w:p>
    <w:p w:rsidR="00FA626F" w:rsidRPr="00FA626F" w:rsidRDefault="00FA626F" w:rsidP="00FA626F">
      <w:pPr>
        <w:spacing w:after="0" w:line="240" w:lineRule="auto"/>
        <w:jc w:val="both"/>
        <w:rPr>
          <w:rFonts w:ascii="Times New Roman" w:hAnsi="Times New Roman"/>
          <w:color w:val="000000"/>
          <w:sz w:val="24"/>
          <w:szCs w:val="24"/>
        </w:rPr>
      </w:pPr>
      <w:r w:rsidRPr="00FA626F">
        <w:rPr>
          <w:rFonts w:ascii="Times New Roman" w:hAnsi="Times New Roman"/>
          <w:b/>
          <w:bCs/>
          <w:color w:val="000000"/>
          <w:sz w:val="24"/>
          <w:szCs w:val="24"/>
        </w:rPr>
        <w:t>Академическая мобильность</w:t>
      </w:r>
      <w:r w:rsidRPr="00FA626F">
        <w:rPr>
          <w:rFonts w:ascii="Times New Roman" w:hAnsi="Times New Roman"/>
          <w:color w:val="000000"/>
          <w:sz w:val="24"/>
          <w:szCs w:val="24"/>
        </w:rPr>
        <w:t xml:space="preserve"> – перевод обучающегося из школы в организацию-партнера, участвующую в сетевой форме реализации образовательных программ, для освоения учебного курса, дисциплины (модуля, раздела), прохождения практики и (или) стажировки на время реализации соответствующей части сетевой образовательной программы.</w:t>
      </w:r>
    </w:p>
    <w:p w:rsidR="00FA626F" w:rsidRPr="00FA626F" w:rsidRDefault="00FA626F" w:rsidP="00FA626F">
      <w:pPr>
        <w:spacing w:after="0" w:line="240" w:lineRule="auto"/>
        <w:jc w:val="both"/>
        <w:rPr>
          <w:rFonts w:ascii="Times New Roman" w:hAnsi="Times New Roman"/>
          <w:color w:val="000000"/>
          <w:sz w:val="24"/>
          <w:szCs w:val="24"/>
        </w:rPr>
      </w:pPr>
      <w:r w:rsidRPr="00FA626F">
        <w:rPr>
          <w:rFonts w:ascii="Times New Roman" w:hAnsi="Times New Roman"/>
          <w:b/>
          <w:bCs/>
          <w:color w:val="000000"/>
          <w:sz w:val="24"/>
          <w:szCs w:val="24"/>
        </w:rPr>
        <w:t>Базовая организация</w:t>
      </w:r>
      <w:r w:rsidRPr="00FA626F">
        <w:rPr>
          <w:rFonts w:ascii="Times New Roman" w:hAnsi="Times New Roman"/>
          <w:color w:val="000000"/>
          <w:sz w:val="24"/>
          <w:szCs w:val="24"/>
        </w:rPr>
        <w:t xml:space="preserve"> – образовательная организация, в которую </w:t>
      </w:r>
      <w:proofErr w:type="gramStart"/>
      <w:r w:rsidRPr="00FA626F">
        <w:rPr>
          <w:rFonts w:ascii="Times New Roman" w:hAnsi="Times New Roman"/>
          <w:color w:val="000000"/>
          <w:sz w:val="24"/>
          <w:szCs w:val="24"/>
        </w:rPr>
        <w:t>зачислен</w:t>
      </w:r>
      <w:proofErr w:type="gramEnd"/>
      <w:r w:rsidRPr="00FA626F">
        <w:rPr>
          <w:rFonts w:ascii="Times New Roman" w:hAnsi="Times New Roman"/>
          <w:color w:val="000000"/>
          <w:sz w:val="24"/>
          <w:szCs w:val="24"/>
        </w:rPr>
        <w:t xml:space="preserve"> обучающийся для освоения сетевой образовательной программы.</w:t>
      </w:r>
    </w:p>
    <w:p w:rsidR="00FA626F" w:rsidRPr="00FA626F" w:rsidRDefault="00FA626F" w:rsidP="00FA626F">
      <w:pPr>
        <w:spacing w:after="0" w:line="240" w:lineRule="auto"/>
        <w:jc w:val="both"/>
        <w:rPr>
          <w:rFonts w:ascii="Times New Roman" w:hAnsi="Times New Roman"/>
          <w:color w:val="000000"/>
          <w:sz w:val="24"/>
          <w:szCs w:val="24"/>
        </w:rPr>
      </w:pPr>
      <w:r w:rsidRPr="00FA626F">
        <w:rPr>
          <w:rFonts w:ascii="Times New Roman" w:hAnsi="Times New Roman"/>
          <w:b/>
          <w:bCs/>
          <w:color w:val="000000"/>
          <w:sz w:val="24"/>
          <w:szCs w:val="24"/>
        </w:rPr>
        <w:t>Образовательная организация-участник</w:t>
      </w:r>
      <w:r w:rsidRPr="00FA626F">
        <w:rPr>
          <w:rFonts w:ascii="Times New Roman" w:hAnsi="Times New Roman"/>
          <w:color w:val="000000"/>
          <w:sz w:val="24"/>
          <w:szCs w:val="24"/>
        </w:rPr>
        <w:t xml:space="preserve"> – организация-партнер,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w:t>
      </w:r>
    </w:p>
    <w:p w:rsidR="00FA626F" w:rsidRPr="00FA626F" w:rsidRDefault="00FA626F" w:rsidP="00FA626F">
      <w:pPr>
        <w:spacing w:after="0" w:line="240" w:lineRule="auto"/>
        <w:jc w:val="both"/>
        <w:rPr>
          <w:rFonts w:ascii="Times New Roman" w:hAnsi="Times New Roman"/>
          <w:color w:val="000000"/>
          <w:sz w:val="24"/>
          <w:szCs w:val="24"/>
        </w:rPr>
      </w:pPr>
      <w:r w:rsidRPr="00FA626F">
        <w:rPr>
          <w:rFonts w:ascii="Times New Roman" w:hAnsi="Times New Roman"/>
          <w:b/>
          <w:bCs/>
          <w:color w:val="000000"/>
          <w:sz w:val="24"/>
          <w:szCs w:val="24"/>
        </w:rPr>
        <w:t>Организация, обладающая ресурсами,</w:t>
      </w:r>
      <w:r w:rsidRPr="00FA626F">
        <w:rPr>
          <w:rFonts w:ascii="Times New Roman" w:hAnsi="Times New Roman"/>
          <w:color w:val="000000"/>
          <w:sz w:val="24"/>
          <w:szCs w:val="24"/>
        </w:rPr>
        <w:t xml:space="preserve"> –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и не осуществляющая образовательную деятельность.</w:t>
      </w:r>
    </w:p>
    <w:p w:rsidR="00FA626F" w:rsidRPr="00FA626F" w:rsidRDefault="00FA626F" w:rsidP="00FA626F">
      <w:pPr>
        <w:spacing w:after="0" w:line="240" w:lineRule="auto"/>
        <w:jc w:val="both"/>
        <w:rPr>
          <w:rFonts w:ascii="Times New Roman" w:hAnsi="Times New Roman"/>
          <w:color w:val="000000"/>
          <w:sz w:val="24"/>
          <w:szCs w:val="24"/>
        </w:rPr>
      </w:pPr>
      <w:r w:rsidRPr="00FA626F">
        <w:rPr>
          <w:rFonts w:ascii="Times New Roman" w:hAnsi="Times New Roman"/>
          <w:b/>
          <w:bCs/>
          <w:color w:val="000000"/>
          <w:sz w:val="24"/>
          <w:szCs w:val="24"/>
        </w:rPr>
        <w:t xml:space="preserve">Дистанционные образовательные технологии </w:t>
      </w:r>
      <w:r w:rsidRPr="00FA626F">
        <w:rPr>
          <w:rFonts w:ascii="Times New Roman" w:hAnsi="Times New Roman"/>
          <w:color w:val="000000"/>
          <w:sz w:val="24"/>
          <w:szCs w:val="24"/>
        </w:rPr>
        <w:t>–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преподавателей.</w:t>
      </w:r>
    </w:p>
    <w:p w:rsidR="00FA626F" w:rsidRPr="00FA626F" w:rsidRDefault="00FA626F" w:rsidP="00FA626F">
      <w:pPr>
        <w:spacing w:after="0" w:line="240" w:lineRule="auto"/>
        <w:jc w:val="both"/>
        <w:rPr>
          <w:rFonts w:ascii="Times New Roman" w:hAnsi="Times New Roman"/>
          <w:color w:val="000000"/>
          <w:sz w:val="24"/>
          <w:szCs w:val="24"/>
        </w:rPr>
      </w:pPr>
      <w:r w:rsidRPr="00FA626F">
        <w:rPr>
          <w:rFonts w:ascii="Times New Roman" w:hAnsi="Times New Roman"/>
          <w:b/>
          <w:bCs/>
          <w:color w:val="000000"/>
          <w:sz w:val="24"/>
          <w:szCs w:val="24"/>
        </w:rPr>
        <w:t>Договор о сетевой форме реализации образовательной программы</w:t>
      </w:r>
      <w:r w:rsidRPr="00FA626F">
        <w:rPr>
          <w:rFonts w:ascii="Times New Roman" w:hAnsi="Times New Roman"/>
          <w:color w:val="000000"/>
          <w:sz w:val="24"/>
          <w:szCs w:val="24"/>
        </w:rPr>
        <w:t xml:space="preserve"> – договор школы с организацией-партнером о реализации сетевых образовательных программ, заключенный по форме, утвержденной приказом </w:t>
      </w:r>
      <w:proofErr w:type="spellStart"/>
      <w:r w:rsidRPr="00FA626F">
        <w:rPr>
          <w:rFonts w:ascii="Times New Roman" w:hAnsi="Times New Roman"/>
          <w:color w:val="000000"/>
          <w:sz w:val="24"/>
          <w:szCs w:val="24"/>
        </w:rPr>
        <w:t>Минобрнауки</w:t>
      </w:r>
      <w:proofErr w:type="spellEnd"/>
      <w:r w:rsidRPr="00FA626F">
        <w:rPr>
          <w:rFonts w:ascii="Times New Roman" w:hAnsi="Times New Roman"/>
          <w:color w:val="000000"/>
          <w:sz w:val="24"/>
          <w:szCs w:val="24"/>
        </w:rPr>
        <w:t xml:space="preserve"> России, </w:t>
      </w:r>
      <w:proofErr w:type="spellStart"/>
      <w:r w:rsidRPr="00FA626F">
        <w:rPr>
          <w:rFonts w:ascii="Times New Roman" w:hAnsi="Times New Roman"/>
          <w:color w:val="000000"/>
          <w:sz w:val="24"/>
          <w:szCs w:val="24"/>
        </w:rPr>
        <w:t>Минпросвещения</w:t>
      </w:r>
      <w:proofErr w:type="spellEnd"/>
      <w:r w:rsidRPr="00FA626F">
        <w:rPr>
          <w:rFonts w:ascii="Times New Roman" w:hAnsi="Times New Roman"/>
          <w:color w:val="000000"/>
          <w:sz w:val="24"/>
          <w:szCs w:val="24"/>
        </w:rPr>
        <w:t xml:space="preserve"> России от 05.08.2020 № 882/391.</w:t>
      </w:r>
    </w:p>
    <w:p w:rsidR="004B3D9C" w:rsidRPr="0071466C" w:rsidRDefault="004B3D9C" w:rsidP="00FA626F">
      <w:pPr>
        <w:tabs>
          <w:tab w:val="left" w:pos="3511"/>
        </w:tabs>
        <w:autoSpaceDE w:val="0"/>
        <w:autoSpaceDN w:val="0"/>
        <w:adjustRightInd w:val="0"/>
        <w:spacing w:after="0" w:line="240" w:lineRule="auto"/>
        <w:ind w:firstLine="708"/>
        <w:jc w:val="both"/>
        <w:rPr>
          <w:rFonts w:ascii="Times New Roman" w:hAnsi="Times New Roman"/>
          <w:sz w:val="24"/>
          <w:szCs w:val="24"/>
        </w:rPr>
      </w:pPr>
    </w:p>
    <w:p w:rsidR="004B3D9C" w:rsidRPr="0071466C" w:rsidRDefault="004B3D9C" w:rsidP="0071466C">
      <w:pPr>
        <w:autoSpaceDE w:val="0"/>
        <w:autoSpaceDN w:val="0"/>
        <w:adjustRightInd w:val="0"/>
        <w:spacing w:after="0" w:line="240" w:lineRule="auto"/>
        <w:ind w:firstLine="708"/>
        <w:jc w:val="center"/>
        <w:rPr>
          <w:rFonts w:ascii="Times New Roman" w:hAnsi="Times New Roman"/>
          <w:b/>
          <w:iCs/>
          <w:sz w:val="24"/>
          <w:szCs w:val="24"/>
        </w:rPr>
      </w:pPr>
    </w:p>
    <w:p w:rsidR="004B3D9C" w:rsidRPr="0071466C" w:rsidRDefault="004B3D9C" w:rsidP="0071466C">
      <w:pPr>
        <w:autoSpaceDE w:val="0"/>
        <w:autoSpaceDN w:val="0"/>
        <w:adjustRightInd w:val="0"/>
        <w:spacing w:after="0" w:line="240" w:lineRule="auto"/>
        <w:ind w:firstLine="708"/>
        <w:jc w:val="center"/>
        <w:rPr>
          <w:rFonts w:ascii="Times New Roman" w:hAnsi="Times New Roman"/>
          <w:b/>
          <w:iCs/>
          <w:sz w:val="24"/>
          <w:szCs w:val="24"/>
        </w:rPr>
      </w:pPr>
      <w:r w:rsidRPr="0071466C">
        <w:rPr>
          <w:rFonts w:ascii="Times New Roman" w:hAnsi="Times New Roman"/>
          <w:b/>
          <w:iCs/>
          <w:sz w:val="24"/>
          <w:szCs w:val="24"/>
          <w:lang w:val="en-US"/>
        </w:rPr>
        <w:t>II</w:t>
      </w:r>
      <w:r w:rsidRPr="0071466C">
        <w:rPr>
          <w:rFonts w:ascii="Times New Roman" w:hAnsi="Times New Roman"/>
          <w:b/>
          <w:iCs/>
          <w:sz w:val="24"/>
          <w:szCs w:val="24"/>
        </w:rPr>
        <w:t xml:space="preserve">. Цель и задачи применения сетевых форм </w:t>
      </w:r>
    </w:p>
    <w:p w:rsidR="004B3D9C" w:rsidRPr="0071466C" w:rsidRDefault="004B3D9C" w:rsidP="0071466C">
      <w:pPr>
        <w:autoSpaceDE w:val="0"/>
        <w:autoSpaceDN w:val="0"/>
        <w:adjustRightInd w:val="0"/>
        <w:spacing w:after="0" w:line="240" w:lineRule="auto"/>
        <w:ind w:firstLine="708"/>
        <w:jc w:val="center"/>
        <w:rPr>
          <w:rFonts w:ascii="Times New Roman" w:hAnsi="Times New Roman"/>
          <w:b/>
          <w:iCs/>
          <w:sz w:val="24"/>
          <w:szCs w:val="24"/>
        </w:rPr>
      </w:pPr>
      <w:r w:rsidRPr="0071466C">
        <w:rPr>
          <w:rFonts w:ascii="Times New Roman" w:hAnsi="Times New Roman"/>
          <w:b/>
          <w:iCs/>
          <w:sz w:val="24"/>
          <w:szCs w:val="24"/>
        </w:rPr>
        <w:t>реализации образовательных программ</w:t>
      </w:r>
    </w:p>
    <w:p w:rsidR="00FA626F" w:rsidRPr="00FA626F" w:rsidRDefault="00FA626F" w:rsidP="00FA626F">
      <w:pPr>
        <w:spacing w:after="0" w:line="240" w:lineRule="auto"/>
        <w:ind w:left="142" w:firstLine="425"/>
        <w:jc w:val="both"/>
        <w:rPr>
          <w:rFonts w:ascii="Times New Roman" w:hAnsi="Times New Roman"/>
          <w:color w:val="000000"/>
          <w:sz w:val="24"/>
          <w:szCs w:val="24"/>
        </w:rPr>
      </w:pPr>
      <w:r w:rsidRPr="00FA626F">
        <w:rPr>
          <w:rFonts w:ascii="Times New Roman" w:hAnsi="Times New Roman"/>
          <w:color w:val="000000"/>
          <w:sz w:val="24"/>
          <w:szCs w:val="24"/>
        </w:rPr>
        <w:t>2.1. Цель реализации сетевых образовательных программ – повышение качества и доступности образования за счет интеграции и использования ресурсов организаций-партнеров.</w:t>
      </w:r>
    </w:p>
    <w:p w:rsidR="00FA626F" w:rsidRPr="00FA626F" w:rsidRDefault="00FA626F" w:rsidP="00FA626F">
      <w:pPr>
        <w:spacing w:after="0" w:line="240" w:lineRule="auto"/>
        <w:ind w:left="142" w:firstLine="425"/>
        <w:jc w:val="both"/>
        <w:rPr>
          <w:rFonts w:ascii="Times New Roman" w:hAnsi="Times New Roman"/>
          <w:color w:val="000000"/>
          <w:sz w:val="24"/>
          <w:szCs w:val="24"/>
        </w:rPr>
      </w:pPr>
      <w:r w:rsidRPr="00FA626F">
        <w:rPr>
          <w:rFonts w:ascii="Times New Roman" w:hAnsi="Times New Roman"/>
          <w:color w:val="000000"/>
          <w:sz w:val="24"/>
          <w:szCs w:val="24"/>
        </w:rPr>
        <w:t>2.2. Основные задачи реализации сетевых образовательных программ:</w:t>
      </w:r>
    </w:p>
    <w:p w:rsidR="00FA626F" w:rsidRPr="00FA626F" w:rsidRDefault="00FA626F" w:rsidP="00FA626F">
      <w:pPr>
        <w:numPr>
          <w:ilvl w:val="0"/>
          <w:numId w:val="4"/>
        </w:numPr>
        <w:spacing w:before="100" w:beforeAutospacing="1" w:after="0" w:line="240" w:lineRule="auto"/>
        <w:ind w:left="142" w:right="180" w:firstLine="425"/>
        <w:contextualSpacing/>
        <w:jc w:val="both"/>
        <w:rPr>
          <w:rFonts w:ascii="Times New Roman" w:hAnsi="Times New Roman"/>
          <w:color w:val="000000"/>
          <w:sz w:val="24"/>
          <w:szCs w:val="24"/>
        </w:rPr>
      </w:pPr>
      <w:r w:rsidRPr="00FA626F">
        <w:rPr>
          <w:rFonts w:ascii="Times New Roman" w:hAnsi="Times New Roman"/>
          <w:color w:val="000000"/>
          <w:sz w:val="24"/>
          <w:szCs w:val="24"/>
        </w:rPr>
        <w:t>расширение спектра образовательных услуг;</w:t>
      </w:r>
    </w:p>
    <w:p w:rsidR="00FA626F" w:rsidRPr="00FA626F" w:rsidRDefault="00FA626F" w:rsidP="00FA626F">
      <w:pPr>
        <w:numPr>
          <w:ilvl w:val="0"/>
          <w:numId w:val="4"/>
        </w:numPr>
        <w:spacing w:before="100" w:beforeAutospacing="1" w:after="0" w:line="240" w:lineRule="auto"/>
        <w:ind w:left="142" w:right="180" w:firstLine="425"/>
        <w:contextualSpacing/>
        <w:jc w:val="both"/>
        <w:rPr>
          <w:rFonts w:ascii="Times New Roman" w:hAnsi="Times New Roman"/>
          <w:color w:val="000000"/>
          <w:sz w:val="24"/>
          <w:szCs w:val="24"/>
        </w:rPr>
      </w:pPr>
      <w:r w:rsidRPr="00FA626F">
        <w:rPr>
          <w:rFonts w:ascii="Times New Roman" w:hAnsi="Times New Roman"/>
          <w:color w:val="000000"/>
          <w:sz w:val="24"/>
          <w:szCs w:val="24"/>
        </w:rPr>
        <w:t xml:space="preserve">эффективное использование ресурсов школы и организаций, реализующих дополнительные </w:t>
      </w:r>
      <w:proofErr w:type="spellStart"/>
      <w:r w:rsidRPr="00FA626F">
        <w:rPr>
          <w:rFonts w:ascii="Times New Roman" w:hAnsi="Times New Roman"/>
          <w:color w:val="000000"/>
          <w:sz w:val="24"/>
          <w:szCs w:val="24"/>
        </w:rPr>
        <w:t>общеразвивающие</w:t>
      </w:r>
      <w:proofErr w:type="spellEnd"/>
      <w:r w:rsidRPr="00FA626F">
        <w:rPr>
          <w:rFonts w:ascii="Times New Roman" w:hAnsi="Times New Roman"/>
          <w:color w:val="000000"/>
          <w:sz w:val="24"/>
          <w:szCs w:val="24"/>
        </w:rPr>
        <w:t xml:space="preserve"> программы, основные общеобразовательные программы;</w:t>
      </w:r>
    </w:p>
    <w:p w:rsidR="00FA626F" w:rsidRPr="00FA626F" w:rsidRDefault="00FA626F" w:rsidP="00FA626F">
      <w:pPr>
        <w:numPr>
          <w:ilvl w:val="0"/>
          <w:numId w:val="4"/>
        </w:numPr>
        <w:spacing w:before="100" w:beforeAutospacing="1" w:after="0" w:line="240" w:lineRule="auto"/>
        <w:ind w:left="142" w:right="180" w:firstLine="425"/>
        <w:contextualSpacing/>
        <w:jc w:val="both"/>
        <w:rPr>
          <w:rFonts w:ascii="Times New Roman" w:hAnsi="Times New Roman"/>
          <w:color w:val="000000"/>
          <w:sz w:val="24"/>
          <w:szCs w:val="24"/>
        </w:rPr>
      </w:pPr>
      <w:proofErr w:type="gramStart"/>
      <w:r w:rsidRPr="00FA626F">
        <w:rPr>
          <w:rFonts w:ascii="Times New Roman" w:hAnsi="Times New Roman"/>
          <w:color w:val="000000"/>
          <w:sz w:val="24"/>
          <w:szCs w:val="24"/>
        </w:rPr>
        <w:t>предоставление обучающимся возможности выбора различных учебных курсов, дисциплин (модулей, разделов) в соответствии с индивидуальным образовательным запросом;</w:t>
      </w:r>
      <w:proofErr w:type="gramEnd"/>
    </w:p>
    <w:p w:rsidR="00FA626F" w:rsidRPr="00FA626F" w:rsidRDefault="00FA626F" w:rsidP="00FA626F">
      <w:pPr>
        <w:numPr>
          <w:ilvl w:val="0"/>
          <w:numId w:val="4"/>
        </w:numPr>
        <w:spacing w:before="100" w:beforeAutospacing="1" w:after="0" w:line="240" w:lineRule="auto"/>
        <w:ind w:left="142" w:right="180" w:firstLine="425"/>
        <w:contextualSpacing/>
        <w:jc w:val="both"/>
        <w:rPr>
          <w:rFonts w:ascii="Times New Roman" w:hAnsi="Times New Roman"/>
          <w:color w:val="000000"/>
          <w:sz w:val="24"/>
          <w:szCs w:val="24"/>
        </w:rPr>
      </w:pPr>
      <w:r w:rsidRPr="00FA626F">
        <w:rPr>
          <w:rFonts w:ascii="Times New Roman" w:hAnsi="Times New Roman"/>
          <w:color w:val="000000"/>
          <w:sz w:val="24"/>
          <w:szCs w:val="24"/>
        </w:rPr>
        <w:lastRenderedPageBreak/>
        <w:t>расширение доступа обучающихся к образовательным ресурсам организаций-партнеров;</w:t>
      </w:r>
    </w:p>
    <w:p w:rsidR="00FA626F" w:rsidRPr="00FA626F" w:rsidRDefault="00FA626F" w:rsidP="00FA626F">
      <w:pPr>
        <w:numPr>
          <w:ilvl w:val="0"/>
          <w:numId w:val="4"/>
        </w:numPr>
        <w:spacing w:before="100" w:beforeAutospacing="1" w:after="0" w:line="240" w:lineRule="auto"/>
        <w:ind w:left="142" w:right="180" w:firstLine="425"/>
        <w:contextualSpacing/>
        <w:jc w:val="both"/>
        <w:rPr>
          <w:rFonts w:ascii="Times New Roman" w:hAnsi="Times New Roman"/>
          <w:color w:val="000000"/>
          <w:sz w:val="24"/>
          <w:szCs w:val="24"/>
        </w:rPr>
      </w:pPr>
      <w:r w:rsidRPr="00FA626F">
        <w:rPr>
          <w:rFonts w:ascii="Times New Roman" w:hAnsi="Times New Roman"/>
          <w:color w:val="000000"/>
          <w:sz w:val="24"/>
          <w:szCs w:val="24"/>
        </w:rPr>
        <w:t>реализация новых подходов к организационному построению образовательного процесса в школе, образовательных и иных организациях сети;</w:t>
      </w:r>
    </w:p>
    <w:p w:rsidR="00FA626F" w:rsidRPr="00FA626F" w:rsidRDefault="00FA626F" w:rsidP="00FA626F">
      <w:pPr>
        <w:numPr>
          <w:ilvl w:val="0"/>
          <w:numId w:val="4"/>
        </w:numPr>
        <w:spacing w:before="100" w:beforeAutospacing="1" w:after="0" w:line="240" w:lineRule="auto"/>
        <w:ind w:left="142" w:right="180" w:firstLine="425"/>
        <w:jc w:val="both"/>
        <w:rPr>
          <w:rFonts w:ascii="Times New Roman" w:hAnsi="Times New Roman"/>
          <w:color w:val="000000"/>
          <w:sz w:val="24"/>
          <w:szCs w:val="24"/>
        </w:rPr>
      </w:pPr>
      <w:r w:rsidRPr="00FA626F">
        <w:rPr>
          <w:rFonts w:ascii="Times New Roman" w:hAnsi="Times New Roman"/>
          <w:color w:val="000000"/>
          <w:sz w:val="24"/>
          <w:szCs w:val="24"/>
        </w:rPr>
        <w:t>формирование актуальных компетенций работников за счет изучения и использования опыта ведущих организаций по профилю деятельности.</w:t>
      </w:r>
    </w:p>
    <w:p w:rsidR="007E7542" w:rsidRDefault="007E7542" w:rsidP="00FA626F">
      <w:pPr>
        <w:autoSpaceDE w:val="0"/>
        <w:autoSpaceDN w:val="0"/>
        <w:adjustRightInd w:val="0"/>
        <w:spacing w:after="0" w:line="240" w:lineRule="auto"/>
        <w:ind w:firstLine="708"/>
        <w:jc w:val="both"/>
        <w:rPr>
          <w:rFonts w:ascii="Times New Roman" w:hAnsi="Times New Roman"/>
          <w:sz w:val="24"/>
          <w:szCs w:val="24"/>
        </w:rPr>
      </w:pPr>
    </w:p>
    <w:p w:rsidR="00FA626F" w:rsidRPr="0071466C" w:rsidRDefault="00FA626F" w:rsidP="00FA626F">
      <w:pPr>
        <w:autoSpaceDE w:val="0"/>
        <w:autoSpaceDN w:val="0"/>
        <w:adjustRightInd w:val="0"/>
        <w:spacing w:after="0" w:line="240" w:lineRule="auto"/>
        <w:ind w:firstLine="708"/>
        <w:jc w:val="both"/>
        <w:rPr>
          <w:rFonts w:ascii="Times New Roman" w:hAnsi="Times New Roman"/>
          <w:sz w:val="24"/>
          <w:szCs w:val="24"/>
        </w:rPr>
      </w:pPr>
    </w:p>
    <w:p w:rsidR="00FA626F" w:rsidRPr="00FA626F" w:rsidRDefault="004B3D9C" w:rsidP="00FA626F">
      <w:pPr>
        <w:spacing w:after="0" w:line="240" w:lineRule="auto"/>
        <w:jc w:val="center"/>
        <w:rPr>
          <w:rFonts w:ascii="Times New Roman" w:hAnsi="Times New Roman"/>
          <w:color w:val="000000"/>
          <w:sz w:val="24"/>
          <w:szCs w:val="24"/>
        </w:rPr>
      </w:pPr>
      <w:r w:rsidRPr="0071466C">
        <w:rPr>
          <w:rFonts w:ascii="Times New Roman" w:hAnsi="Times New Roman"/>
          <w:b/>
          <w:iCs/>
          <w:sz w:val="24"/>
          <w:szCs w:val="24"/>
          <w:lang w:val="en-US"/>
        </w:rPr>
        <w:t>III</w:t>
      </w:r>
      <w:r w:rsidRPr="0071466C">
        <w:rPr>
          <w:rFonts w:ascii="Times New Roman" w:hAnsi="Times New Roman"/>
          <w:b/>
          <w:iCs/>
          <w:sz w:val="24"/>
          <w:szCs w:val="24"/>
        </w:rPr>
        <w:t xml:space="preserve">. </w:t>
      </w:r>
      <w:r w:rsidR="00FA626F" w:rsidRPr="00FA626F">
        <w:rPr>
          <w:rFonts w:ascii="Times New Roman" w:hAnsi="Times New Roman"/>
          <w:b/>
          <w:bCs/>
          <w:color w:val="000000"/>
          <w:sz w:val="24"/>
          <w:szCs w:val="24"/>
        </w:rPr>
        <w:t>Порядок реализации сетевого взаимодействия</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FA626F">
        <w:rPr>
          <w:rFonts w:ascii="Times New Roman" w:hAnsi="Times New Roman"/>
          <w:color w:val="000000"/>
          <w:sz w:val="24"/>
          <w:szCs w:val="24"/>
        </w:rPr>
        <w:t xml:space="preserve">.1. Порядок организации и осуществления образовательной деятельности при сетевой форме реализации образовательных программ устанавливается совместным приказом </w:t>
      </w:r>
      <w:proofErr w:type="spellStart"/>
      <w:r w:rsidRPr="00FA626F">
        <w:rPr>
          <w:rFonts w:ascii="Times New Roman" w:hAnsi="Times New Roman"/>
          <w:color w:val="000000"/>
          <w:sz w:val="24"/>
          <w:szCs w:val="24"/>
        </w:rPr>
        <w:t>Минобрнауки</w:t>
      </w:r>
      <w:proofErr w:type="spellEnd"/>
      <w:r w:rsidRPr="00FA626F">
        <w:rPr>
          <w:rFonts w:ascii="Times New Roman" w:hAnsi="Times New Roman"/>
          <w:color w:val="000000"/>
          <w:sz w:val="24"/>
          <w:szCs w:val="24"/>
        </w:rPr>
        <w:t xml:space="preserve"> России, </w:t>
      </w:r>
      <w:proofErr w:type="spellStart"/>
      <w:r w:rsidRPr="00FA626F">
        <w:rPr>
          <w:rFonts w:ascii="Times New Roman" w:hAnsi="Times New Roman"/>
          <w:color w:val="000000"/>
          <w:sz w:val="24"/>
          <w:szCs w:val="24"/>
        </w:rPr>
        <w:t>Минпросвещения</w:t>
      </w:r>
      <w:proofErr w:type="spellEnd"/>
      <w:r w:rsidRPr="00FA626F">
        <w:rPr>
          <w:rFonts w:ascii="Times New Roman" w:hAnsi="Times New Roman"/>
          <w:color w:val="000000"/>
          <w:sz w:val="24"/>
          <w:szCs w:val="24"/>
        </w:rPr>
        <w:t xml:space="preserve"> России от 05.08.2020 № 882/391.</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FA626F">
        <w:rPr>
          <w:rFonts w:ascii="Times New Roman" w:hAnsi="Times New Roman"/>
          <w:color w:val="000000"/>
          <w:sz w:val="24"/>
          <w:szCs w:val="24"/>
        </w:rPr>
        <w:t>.2. Сетевая образовательная программа для начального общего,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FA626F">
        <w:rPr>
          <w:rFonts w:ascii="Times New Roman" w:hAnsi="Times New Roman"/>
          <w:color w:val="000000"/>
          <w:sz w:val="24"/>
          <w:szCs w:val="24"/>
        </w:rPr>
        <w:t>.3. Организации, участвующие в сетевой форме реализации образовательных программ, несут ответственность за реализацию соответствующей части образовательной программы:</w:t>
      </w:r>
    </w:p>
    <w:p w:rsidR="00FA626F" w:rsidRPr="00FA626F" w:rsidRDefault="00FA626F" w:rsidP="00FA626F">
      <w:pPr>
        <w:numPr>
          <w:ilvl w:val="0"/>
          <w:numId w:val="5"/>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соблюдение требований образовательных стандартов, санитарных требований и других нормативных документов, регламентирующих учебный процесс;</w:t>
      </w:r>
    </w:p>
    <w:p w:rsidR="00FA626F" w:rsidRPr="00FA626F" w:rsidRDefault="00FA626F" w:rsidP="00FA626F">
      <w:pPr>
        <w:numPr>
          <w:ilvl w:val="0"/>
          <w:numId w:val="5"/>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соблюдение сроков, предусмотренных календарным учебным графиком;</w:t>
      </w:r>
    </w:p>
    <w:p w:rsidR="00FA626F" w:rsidRPr="00FA626F" w:rsidRDefault="00FA626F" w:rsidP="00FA626F">
      <w:pPr>
        <w:numPr>
          <w:ilvl w:val="0"/>
          <w:numId w:val="5"/>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материально-техническое обеспечение (обеспечение помещением, оборудованием и т. д.);</w:t>
      </w:r>
    </w:p>
    <w:p w:rsidR="00FA626F" w:rsidRPr="00FA626F" w:rsidRDefault="00FA626F" w:rsidP="00FA626F">
      <w:pPr>
        <w:numPr>
          <w:ilvl w:val="0"/>
          <w:numId w:val="5"/>
        </w:numPr>
        <w:spacing w:before="100" w:beforeAutospacing="1" w:after="0" w:line="240" w:lineRule="auto"/>
        <w:ind w:left="780" w:right="180"/>
        <w:jc w:val="both"/>
        <w:rPr>
          <w:rFonts w:ascii="Times New Roman" w:hAnsi="Times New Roman"/>
          <w:color w:val="000000"/>
          <w:sz w:val="24"/>
          <w:szCs w:val="24"/>
        </w:rPr>
      </w:pPr>
      <w:r w:rsidRPr="00FA626F">
        <w:rPr>
          <w:rFonts w:ascii="Times New Roman" w:hAnsi="Times New Roman"/>
          <w:color w:val="000000"/>
          <w:sz w:val="24"/>
          <w:szCs w:val="24"/>
        </w:rPr>
        <w:t xml:space="preserve">методическое сопровождение данной части образовательной программы (обеспечение литературой, контрольно-тестовыми материалами, рекомендациями по самостоятельной работе </w:t>
      </w:r>
      <w:proofErr w:type="gramStart"/>
      <w:r w:rsidRPr="00FA626F">
        <w:rPr>
          <w:rFonts w:ascii="Times New Roman" w:hAnsi="Times New Roman"/>
          <w:color w:val="000000"/>
          <w:sz w:val="24"/>
          <w:szCs w:val="24"/>
        </w:rPr>
        <w:t>обучающихся</w:t>
      </w:r>
      <w:proofErr w:type="gramEnd"/>
      <w:r w:rsidRPr="00FA626F">
        <w:rPr>
          <w:rFonts w:ascii="Times New Roman" w:hAnsi="Times New Roman"/>
          <w:color w:val="000000"/>
          <w:sz w:val="24"/>
          <w:szCs w:val="24"/>
        </w:rPr>
        <w:t xml:space="preserve"> и т. д.).</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FA626F">
        <w:rPr>
          <w:rFonts w:ascii="Times New Roman" w:hAnsi="Times New Roman"/>
          <w:color w:val="000000"/>
          <w:sz w:val="24"/>
          <w:szCs w:val="24"/>
        </w:rPr>
        <w:t xml:space="preserve">.4. Реализация сетевой образовательной программы может осуществляться в очной, </w:t>
      </w:r>
      <w:proofErr w:type="spellStart"/>
      <w:r w:rsidRPr="00FA626F">
        <w:rPr>
          <w:rFonts w:ascii="Times New Roman" w:hAnsi="Times New Roman"/>
          <w:color w:val="000000"/>
          <w:sz w:val="24"/>
          <w:szCs w:val="24"/>
        </w:rPr>
        <w:t>очно-заочной</w:t>
      </w:r>
      <w:proofErr w:type="spellEnd"/>
      <w:r w:rsidRPr="00FA626F">
        <w:rPr>
          <w:rFonts w:ascii="Times New Roman" w:hAnsi="Times New Roman"/>
          <w:color w:val="000000"/>
          <w:sz w:val="24"/>
          <w:szCs w:val="24"/>
        </w:rPr>
        <w:t xml:space="preserve"> или заочной форме; с использованием (применением) дистанционных образовательных технологий и (или) с использованием электронных образовательных ресурсов.</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FA626F">
        <w:rPr>
          <w:rFonts w:ascii="Times New Roman" w:hAnsi="Times New Roman"/>
          <w:color w:val="000000"/>
          <w:sz w:val="24"/>
          <w:szCs w:val="24"/>
        </w:rPr>
        <w:t>.5. Информирование о программах, которые могут быть реализованы в сетевой форме, осуществляется школой с использованием:</w:t>
      </w:r>
    </w:p>
    <w:p w:rsidR="00FA626F" w:rsidRPr="00FA626F" w:rsidRDefault="00FA626F" w:rsidP="00FA626F">
      <w:pPr>
        <w:numPr>
          <w:ilvl w:val="0"/>
          <w:numId w:val="6"/>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официального сайта школы;</w:t>
      </w:r>
    </w:p>
    <w:p w:rsidR="00FA626F" w:rsidRPr="00FA626F" w:rsidRDefault="00FA626F" w:rsidP="00FA626F">
      <w:pPr>
        <w:numPr>
          <w:ilvl w:val="0"/>
          <w:numId w:val="6"/>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объявлений, размещаемых на информационных стендах;</w:t>
      </w:r>
    </w:p>
    <w:p w:rsidR="00FA626F" w:rsidRPr="00FA626F" w:rsidRDefault="00FA626F" w:rsidP="00FA626F">
      <w:pPr>
        <w:numPr>
          <w:ilvl w:val="0"/>
          <w:numId w:val="6"/>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 xml:space="preserve">личных собеседований с </w:t>
      </w:r>
      <w:proofErr w:type="gramStart"/>
      <w:r w:rsidRPr="00FA626F">
        <w:rPr>
          <w:rFonts w:ascii="Times New Roman" w:hAnsi="Times New Roman"/>
          <w:color w:val="000000"/>
          <w:sz w:val="24"/>
          <w:szCs w:val="24"/>
        </w:rPr>
        <w:t>обучающимися</w:t>
      </w:r>
      <w:proofErr w:type="gramEnd"/>
      <w:r w:rsidRPr="00FA626F">
        <w:rPr>
          <w:rFonts w:ascii="Times New Roman" w:hAnsi="Times New Roman"/>
          <w:color w:val="000000"/>
          <w:sz w:val="24"/>
          <w:szCs w:val="24"/>
        </w:rPr>
        <w:t>;</w:t>
      </w:r>
    </w:p>
    <w:p w:rsidR="00FA626F" w:rsidRPr="00FA626F" w:rsidRDefault="00FA626F" w:rsidP="00FA626F">
      <w:pPr>
        <w:numPr>
          <w:ilvl w:val="0"/>
          <w:numId w:val="6"/>
        </w:numPr>
        <w:spacing w:before="100" w:beforeAutospacing="1" w:after="0" w:line="240" w:lineRule="auto"/>
        <w:ind w:left="780" w:right="180"/>
        <w:jc w:val="both"/>
        <w:rPr>
          <w:rFonts w:ascii="Times New Roman" w:hAnsi="Times New Roman"/>
          <w:color w:val="000000"/>
          <w:sz w:val="24"/>
          <w:szCs w:val="24"/>
        </w:rPr>
      </w:pPr>
      <w:r w:rsidRPr="00FA626F">
        <w:rPr>
          <w:rFonts w:ascii="Times New Roman" w:hAnsi="Times New Roman"/>
          <w:color w:val="000000"/>
          <w:sz w:val="24"/>
          <w:szCs w:val="24"/>
        </w:rPr>
        <w:t>иными доступными способами.</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FA626F">
        <w:rPr>
          <w:rFonts w:ascii="Times New Roman" w:hAnsi="Times New Roman"/>
          <w:color w:val="000000"/>
          <w:sz w:val="24"/>
          <w:szCs w:val="24"/>
        </w:rPr>
        <w:t xml:space="preserve">.6. Реализация сетевых образовательных программ осуществляется на основании договоров о сетевой форме реализации образовательной программы, заключаемых между школой и другими организациями по форме, утвержденной приказом </w:t>
      </w:r>
      <w:proofErr w:type="spellStart"/>
      <w:r w:rsidRPr="00FA626F">
        <w:rPr>
          <w:rFonts w:ascii="Times New Roman" w:hAnsi="Times New Roman"/>
          <w:color w:val="000000"/>
          <w:sz w:val="24"/>
          <w:szCs w:val="24"/>
        </w:rPr>
        <w:t>Минобрнауки</w:t>
      </w:r>
      <w:proofErr w:type="spellEnd"/>
      <w:r w:rsidRPr="00FA626F">
        <w:rPr>
          <w:rFonts w:ascii="Times New Roman" w:hAnsi="Times New Roman"/>
          <w:color w:val="000000"/>
          <w:sz w:val="24"/>
          <w:szCs w:val="24"/>
        </w:rPr>
        <w:t xml:space="preserve"> России, </w:t>
      </w:r>
      <w:proofErr w:type="spellStart"/>
      <w:r w:rsidRPr="00FA626F">
        <w:rPr>
          <w:rFonts w:ascii="Times New Roman" w:hAnsi="Times New Roman"/>
          <w:color w:val="000000"/>
          <w:sz w:val="24"/>
          <w:szCs w:val="24"/>
        </w:rPr>
        <w:t>Минпросвещения</w:t>
      </w:r>
      <w:proofErr w:type="spellEnd"/>
      <w:r w:rsidRPr="00FA626F">
        <w:rPr>
          <w:rFonts w:ascii="Times New Roman" w:hAnsi="Times New Roman"/>
          <w:color w:val="000000"/>
          <w:sz w:val="24"/>
          <w:szCs w:val="24"/>
        </w:rPr>
        <w:t xml:space="preserve"> России от 05.08.2020 № 882/391.</w:t>
      </w:r>
    </w:p>
    <w:p w:rsidR="004B3D9C" w:rsidRPr="0071466C" w:rsidRDefault="004B3D9C" w:rsidP="00FA626F">
      <w:pPr>
        <w:autoSpaceDE w:val="0"/>
        <w:autoSpaceDN w:val="0"/>
        <w:adjustRightInd w:val="0"/>
        <w:spacing w:after="0" w:line="240" w:lineRule="auto"/>
        <w:ind w:firstLine="708"/>
        <w:jc w:val="center"/>
        <w:rPr>
          <w:rFonts w:ascii="Times New Roman" w:hAnsi="Times New Roman"/>
          <w:sz w:val="24"/>
          <w:szCs w:val="24"/>
        </w:rPr>
      </w:pPr>
    </w:p>
    <w:p w:rsidR="00FA626F" w:rsidRPr="00FA626F" w:rsidRDefault="004B3D9C" w:rsidP="00FA626F">
      <w:pPr>
        <w:spacing w:after="0" w:line="240" w:lineRule="auto"/>
        <w:jc w:val="center"/>
        <w:rPr>
          <w:rFonts w:ascii="Times New Roman" w:hAnsi="Times New Roman"/>
          <w:color w:val="000000"/>
          <w:sz w:val="24"/>
          <w:szCs w:val="24"/>
        </w:rPr>
      </w:pPr>
      <w:r w:rsidRPr="0071466C">
        <w:rPr>
          <w:rFonts w:ascii="Times New Roman" w:hAnsi="Times New Roman"/>
          <w:b/>
          <w:iCs/>
          <w:sz w:val="24"/>
          <w:szCs w:val="24"/>
          <w:lang w:val="en-US"/>
        </w:rPr>
        <w:t>IV</w:t>
      </w:r>
      <w:r w:rsidRPr="0071466C">
        <w:rPr>
          <w:rFonts w:ascii="Times New Roman" w:hAnsi="Times New Roman"/>
          <w:b/>
          <w:iCs/>
          <w:sz w:val="24"/>
          <w:szCs w:val="24"/>
        </w:rPr>
        <w:t xml:space="preserve">. </w:t>
      </w:r>
      <w:r w:rsidR="00FA626F" w:rsidRPr="00FA626F">
        <w:rPr>
          <w:rFonts w:ascii="Times New Roman" w:hAnsi="Times New Roman"/>
          <w:b/>
          <w:bCs/>
          <w:color w:val="000000"/>
          <w:sz w:val="24"/>
          <w:szCs w:val="24"/>
        </w:rPr>
        <w:t>Организационное обеспечение реализации сетевого взаимодействия</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FA626F">
        <w:rPr>
          <w:rFonts w:ascii="Times New Roman" w:hAnsi="Times New Roman"/>
          <w:color w:val="000000"/>
          <w:sz w:val="24"/>
          <w:szCs w:val="24"/>
        </w:rPr>
        <w:t>.1. Общее руководство работой по организационному обеспечению и информационной поддержке сетевого взаимодействия осуществляет уполномоченное лицо, назначенное приказом директора школы.</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FA626F">
        <w:rPr>
          <w:rFonts w:ascii="Times New Roman" w:hAnsi="Times New Roman"/>
          <w:color w:val="000000"/>
          <w:sz w:val="24"/>
          <w:szCs w:val="24"/>
        </w:rPr>
        <w:t>.2. Организационное обеспечение взаимодействия включает следующие процессы:</w:t>
      </w:r>
    </w:p>
    <w:p w:rsidR="00FA626F" w:rsidRPr="00FA626F" w:rsidRDefault="00FA626F" w:rsidP="00FA626F">
      <w:pPr>
        <w:numPr>
          <w:ilvl w:val="0"/>
          <w:numId w:val="7"/>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информирование обучающихся о программах, которые могут быть реализованы в сетевой форме;</w:t>
      </w:r>
    </w:p>
    <w:p w:rsidR="00FA626F" w:rsidRPr="00FA626F" w:rsidRDefault="00FA626F" w:rsidP="00FA626F">
      <w:pPr>
        <w:numPr>
          <w:ilvl w:val="0"/>
          <w:numId w:val="7"/>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подготовительные мероприятия по созданию и (или) оформлению комплекта документов для организации взаимодействия;</w:t>
      </w:r>
    </w:p>
    <w:p w:rsidR="00FA626F" w:rsidRPr="00FA626F" w:rsidRDefault="00FA626F" w:rsidP="00FA626F">
      <w:pPr>
        <w:numPr>
          <w:ilvl w:val="0"/>
          <w:numId w:val="7"/>
        </w:numPr>
        <w:spacing w:before="100" w:beforeAutospacing="1" w:after="0" w:line="240" w:lineRule="auto"/>
        <w:ind w:left="780" w:right="180"/>
        <w:contextualSpacing/>
        <w:jc w:val="both"/>
        <w:rPr>
          <w:rFonts w:ascii="Times New Roman" w:hAnsi="Times New Roman"/>
          <w:color w:val="000000"/>
          <w:sz w:val="24"/>
          <w:szCs w:val="24"/>
        </w:rPr>
      </w:pPr>
      <w:proofErr w:type="gramStart"/>
      <w:r w:rsidRPr="00FA626F">
        <w:rPr>
          <w:rFonts w:ascii="Times New Roman" w:hAnsi="Times New Roman"/>
          <w:color w:val="000000"/>
          <w:sz w:val="24"/>
          <w:szCs w:val="24"/>
        </w:rPr>
        <w:t>прием обучающихся на условиях сетевого взаимодействия;</w:t>
      </w:r>
      <w:proofErr w:type="gramEnd"/>
    </w:p>
    <w:p w:rsidR="00FA626F" w:rsidRPr="00FA626F" w:rsidRDefault="00FA626F" w:rsidP="00FA626F">
      <w:pPr>
        <w:numPr>
          <w:ilvl w:val="0"/>
          <w:numId w:val="7"/>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выполнение условий договора о сетевой форме реализации образовательной программы;</w:t>
      </w:r>
    </w:p>
    <w:p w:rsidR="00FA626F" w:rsidRPr="00FA626F" w:rsidRDefault="00FA626F" w:rsidP="00FA626F">
      <w:pPr>
        <w:numPr>
          <w:ilvl w:val="0"/>
          <w:numId w:val="7"/>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 xml:space="preserve">перевод </w:t>
      </w:r>
      <w:proofErr w:type="gramStart"/>
      <w:r w:rsidRPr="00FA626F">
        <w:rPr>
          <w:rFonts w:ascii="Times New Roman" w:hAnsi="Times New Roman"/>
          <w:color w:val="000000"/>
          <w:sz w:val="24"/>
          <w:szCs w:val="24"/>
        </w:rPr>
        <w:t>обучающихся</w:t>
      </w:r>
      <w:proofErr w:type="gramEnd"/>
      <w:r w:rsidRPr="00FA626F">
        <w:rPr>
          <w:rFonts w:ascii="Times New Roman" w:hAnsi="Times New Roman"/>
          <w:color w:val="000000"/>
          <w:sz w:val="24"/>
          <w:szCs w:val="24"/>
        </w:rPr>
        <w:t xml:space="preserve"> в образовательную организацию-участника на время реализации части сетевой образовательной программы образовательной организацией-участником;</w:t>
      </w:r>
    </w:p>
    <w:p w:rsidR="00FA626F" w:rsidRPr="00FA626F" w:rsidRDefault="00FA626F" w:rsidP="00FA626F">
      <w:pPr>
        <w:numPr>
          <w:ilvl w:val="0"/>
          <w:numId w:val="7"/>
        </w:numPr>
        <w:spacing w:before="100" w:beforeAutospacing="1" w:after="0" w:line="240" w:lineRule="auto"/>
        <w:ind w:left="780" w:right="180"/>
        <w:contextualSpacing/>
        <w:jc w:val="both"/>
        <w:rPr>
          <w:rFonts w:ascii="Times New Roman" w:hAnsi="Times New Roman"/>
          <w:color w:val="000000"/>
          <w:sz w:val="24"/>
          <w:szCs w:val="24"/>
        </w:rPr>
      </w:pPr>
      <w:proofErr w:type="gramStart"/>
      <w:r w:rsidRPr="00FA626F">
        <w:rPr>
          <w:rFonts w:ascii="Times New Roman" w:hAnsi="Times New Roman"/>
          <w:color w:val="000000"/>
          <w:sz w:val="24"/>
          <w:szCs w:val="24"/>
        </w:rPr>
        <w:t>контроль за</w:t>
      </w:r>
      <w:proofErr w:type="gramEnd"/>
      <w:r w:rsidRPr="00FA626F">
        <w:rPr>
          <w:rFonts w:ascii="Times New Roman" w:hAnsi="Times New Roman"/>
          <w:color w:val="000000"/>
          <w:sz w:val="24"/>
          <w:szCs w:val="24"/>
        </w:rPr>
        <w:t xml:space="preserve"> состоянием организационно-технического обеспечения реализации сетевой образовательной программы;</w:t>
      </w:r>
    </w:p>
    <w:p w:rsidR="00FA626F" w:rsidRPr="00FA626F" w:rsidRDefault="00FA626F" w:rsidP="00FA626F">
      <w:pPr>
        <w:numPr>
          <w:ilvl w:val="0"/>
          <w:numId w:val="7"/>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планирование финансового обеспечения реализации сетевой образовательной программы;</w:t>
      </w:r>
    </w:p>
    <w:p w:rsidR="00FA626F" w:rsidRPr="00FA626F" w:rsidRDefault="00FA626F" w:rsidP="00FA626F">
      <w:pPr>
        <w:numPr>
          <w:ilvl w:val="0"/>
          <w:numId w:val="7"/>
        </w:numPr>
        <w:spacing w:before="100" w:beforeAutospacing="1" w:after="0" w:line="240" w:lineRule="auto"/>
        <w:ind w:left="780" w:right="180"/>
        <w:jc w:val="both"/>
        <w:rPr>
          <w:rFonts w:ascii="Times New Roman" w:hAnsi="Times New Roman"/>
          <w:color w:val="000000"/>
          <w:sz w:val="24"/>
          <w:szCs w:val="24"/>
        </w:rPr>
      </w:pPr>
      <w:r w:rsidRPr="00FA626F">
        <w:rPr>
          <w:rFonts w:ascii="Times New Roman" w:hAnsi="Times New Roman"/>
          <w:color w:val="000000"/>
          <w:sz w:val="24"/>
          <w:szCs w:val="24"/>
        </w:rPr>
        <w:t>итоговый анализ результатов.</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FA626F">
        <w:rPr>
          <w:rFonts w:ascii="Times New Roman" w:hAnsi="Times New Roman"/>
          <w:color w:val="000000"/>
          <w:sz w:val="24"/>
          <w:szCs w:val="24"/>
        </w:rPr>
        <w:t>.3. Школа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(согласования) сетевой образовательной программы.</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w:t>
      </w:r>
      <w:r w:rsidRPr="00FA626F">
        <w:rPr>
          <w:rFonts w:ascii="Times New Roman" w:hAnsi="Times New Roman"/>
          <w:color w:val="000000"/>
          <w:sz w:val="24"/>
          <w:szCs w:val="24"/>
        </w:rPr>
        <w:t>.4. В учебном плане сетевой образовательной программы указываются образовательные организации-участники, ответственные за конкретные части сетевой образовательной программы.</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FA626F">
        <w:rPr>
          <w:rFonts w:ascii="Times New Roman" w:hAnsi="Times New Roman"/>
          <w:color w:val="000000"/>
          <w:sz w:val="24"/>
          <w:szCs w:val="24"/>
        </w:rPr>
        <w:t xml:space="preserve">.5. При приеме на обучение по сетевой образовательной программе </w:t>
      </w:r>
      <w:proofErr w:type="gramStart"/>
      <w:r w:rsidRPr="00FA626F">
        <w:rPr>
          <w:rFonts w:ascii="Times New Roman" w:hAnsi="Times New Roman"/>
          <w:color w:val="000000"/>
          <w:sz w:val="24"/>
          <w:szCs w:val="24"/>
        </w:rPr>
        <w:t>обучающийся</w:t>
      </w:r>
      <w:proofErr w:type="gramEnd"/>
      <w:r w:rsidRPr="00FA626F">
        <w:rPr>
          <w:rFonts w:ascii="Times New Roman" w:hAnsi="Times New Roman"/>
          <w:color w:val="000000"/>
          <w:sz w:val="24"/>
          <w:szCs w:val="24"/>
        </w:rPr>
        <w:t xml:space="preserve"> зачисляется в базовую организацию на обучение по указанной программе. Зачисление в образовательную организацию-участника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FA626F" w:rsidRPr="00FA626F" w:rsidRDefault="00FA626F" w:rsidP="00FA626F">
      <w:pPr>
        <w:spacing w:after="0" w:line="240" w:lineRule="auto"/>
        <w:ind w:firstLine="284"/>
        <w:jc w:val="both"/>
        <w:rPr>
          <w:rFonts w:ascii="Times New Roman" w:hAnsi="Times New Roman"/>
          <w:color w:val="000000"/>
          <w:sz w:val="24"/>
          <w:szCs w:val="24"/>
        </w:rPr>
      </w:pPr>
      <w:r w:rsidRPr="00FA626F">
        <w:rPr>
          <w:rFonts w:ascii="Times New Roman" w:hAnsi="Times New Roman"/>
          <w:color w:val="000000"/>
          <w:sz w:val="24"/>
          <w:szCs w:val="24"/>
        </w:rPr>
        <w:t xml:space="preserve">Зачисление </w:t>
      </w:r>
      <w:proofErr w:type="gramStart"/>
      <w:r w:rsidRPr="00FA626F">
        <w:rPr>
          <w:rFonts w:ascii="Times New Roman" w:hAnsi="Times New Roman"/>
          <w:color w:val="000000"/>
          <w:sz w:val="24"/>
          <w:szCs w:val="24"/>
        </w:rPr>
        <w:t>обучающихся</w:t>
      </w:r>
      <w:proofErr w:type="gramEnd"/>
      <w:r w:rsidRPr="00FA626F">
        <w:rPr>
          <w:rFonts w:ascii="Times New Roman" w:hAnsi="Times New Roman"/>
          <w:color w:val="000000"/>
          <w:sz w:val="24"/>
          <w:szCs w:val="24"/>
        </w:rPr>
        <w:t xml:space="preserve"> в организацию, обладающую ресурсами, не производится.</w:t>
      </w:r>
    </w:p>
    <w:p w:rsidR="004B3D9C" w:rsidRPr="0071466C" w:rsidRDefault="004B3D9C" w:rsidP="00FA626F">
      <w:pPr>
        <w:autoSpaceDE w:val="0"/>
        <w:autoSpaceDN w:val="0"/>
        <w:adjustRightInd w:val="0"/>
        <w:spacing w:after="0" w:line="240" w:lineRule="auto"/>
        <w:jc w:val="center"/>
        <w:rPr>
          <w:rFonts w:ascii="Times New Roman" w:hAnsi="Times New Roman"/>
          <w:sz w:val="24"/>
          <w:szCs w:val="24"/>
        </w:rPr>
      </w:pPr>
    </w:p>
    <w:p w:rsidR="004B3D9C" w:rsidRPr="0071466C" w:rsidRDefault="004B3D9C" w:rsidP="0071466C">
      <w:pPr>
        <w:autoSpaceDE w:val="0"/>
        <w:autoSpaceDN w:val="0"/>
        <w:adjustRightInd w:val="0"/>
        <w:spacing w:after="0" w:line="240" w:lineRule="auto"/>
        <w:ind w:firstLine="708"/>
        <w:jc w:val="center"/>
        <w:rPr>
          <w:rFonts w:ascii="Times New Roman" w:hAnsi="Times New Roman"/>
          <w:b/>
          <w:iCs/>
          <w:sz w:val="24"/>
          <w:szCs w:val="24"/>
        </w:rPr>
      </w:pPr>
    </w:p>
    <w:p w:rsidR="00FA626F" w:rsidRPr="00FA626F" w:rsidRDefault="004B3D9C" w:rsidP="00FA626F">
      <w:pPr>
        <w:tabs>
          <w:tab w:val="left" w:pos="142"/>
        </w:tabs>
        <w:spacing w:after="0" w:line="240" w:lineRule="auto"/>
        <w:ind w:firstLine="284"/>
        <w:jc w:val="center"/>
        <w:rPr>
          <w:rFonts w:ascii="Times New Roman" w:hAnsi="Times New Roman"/>
          <w:color w:val="000000"/>
          <w:sz w:val="24"/>
          <w:szCs w:val="24"/>
        </w:rPr>
      </w:pPr>
      <w:r w:rsidRPr="0071466C">
        <w:rPr>
          <w:rFonts w:ascii="Times New Roman" w:hAnsi="Times New Roman"/>
          <w:b/>
          <w:iCs/>
          <w:sz w:val="24"/>
          <w:szCs w:val="24"/>
          <w:lang w:val="en-US"/>
        </w:rPr>
        <w:t>V</w:t>
      </w:r>
      <w:r w:rsidRPr="0071466C">
        <w:rPr>
          <w:rFonts w:ascii="Times New Roman" w:hAnsi="Times New Roman"/>
          <w:b/>
          <w:iCs/>
          <w:sz w:val="24"/>
          <w:szCs w:val="24"/>
        </w:rPr>
        <w:t xml:space="preserve">. </w:t>
      </w:r>
      <w:r w:rsidR="00FA626F" w:rsidRPr="00FA626F">
        <w:rPr>
          <w:rFonts w:ascii="Times New Roman" w:hAnsi="Times New Roman"/>
          <w:b/>
          <w:bCs/>
          <w:color w:val="000000"/>
          <w:sz w:val="24"/>
          <w:szCs w:val="24"/>
        </w:rPr>
        <w:t>Правовое обеспечение реализации образовательных программ в сетевой форме</w:t>
      </w:r>
    </w:p>
    <w:p w:rsidR="00FA626F" w:rsidRPr="00FA626F" w:rsidRDefault="00FA626F" w:rsidP="00FA626F">
      <w:pPr>
        <w:tabs>
          <w:tab w:val="left" w:pos="142"/>
        </w:tabs>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5</w:t>
      </w:r>
      <w:r w:rsidRPr="00FA626F">
        <w:rPr>
          <w:rFonts w:ascii="Times New Roman" w:hAnsi="Times New Roman"/>
          <w:color w:val="000000"/>
          <w:sz w:val="24"/>
          <w:szCs w:val="24"/>
        </w:rPr>
        <w:t>.1. В целях должного нормативно-правового, организационно-педагогического обеспечения реализации сетевых образовательных программ по мере необходимости могут осуществляться:</w:t>
      </w:r>
    </w:p>
    <w:p w:rsidR="00FA626F" w:rsidRPr="00FA626F" w:rsidRDefault="00FA626F" w:rsidP="00FA626F">
      <w:pPr>
        <w:numPr>
          <w:ilvl w:val="0"/>
          <w:numId w:val="8"/>
        </w:numPr>
        <w:tabs>
          <w:tab w:val="left" w:pos="142"/>
        </w:tabs>
        <w:spacing w:before="100" w:beforeAutospacing="1" w:after="0" w:line="240" w:lineRule="auto"/>
        <w:ind w:left="0" w:right="180" w:firstLine="284"/>
        <w:contextualSpacing/>
        <w:jc w:val="both"/>
        <w:rPr>
          <w:rFonts w:ascii="Times New Roman" w:hAnsi="Times New Roman"/>
          <w:color w:val="000000"/>
          <w:sz w:val="24"/>
          <w:szCs w:val="24"/>
        </w:rPr>
      </w:pPr>
      <w:r w:rsidRPr="00FA626F">
        <w:rPr>
          <w:rFonts w:ascii="Times New Roman" w:hAnsi="Times New Roman"/>
          <w:color w:val="000000"/>
          <w:sz w:val="24"/>
          <w:szCs w:val="24"/>
        </w:rPr>
        <w:t>разработка проекта изменений и (или) дополнений в устав школы;</w:t>
      </w:r>
    </w:p>
    <w:p w:rsidR="00FA626F" w:rsidRPr="00FA626F" w:rsidRDefault="00FA626F" w:rsidP="00FA626F">
      <w:pPr>
        <w:numPr>
          <w:ilvl w:val="0"/>
          <w:numId w:val="8"/>
        </w:numPr>
        <w:tabs>
          <w:tab w:val="left" w:pos="142"/>
        </w:tabs>
        <w:spacing w:before="100" w:beforeAutospacing="1" w:after="0" w:line="240" w:lineRule="auto"/>
        <w:ind w:left="0" w:right="180" w:firstLine="284"/>
        <w:contextualSpacing/>
        <w:jc w:val="both"/>
        <w:rPr>
          <w:rFonts w:ascii="Times New Roman" w:hAnsi="Times New Roman"/>
          <w:color w:val="000000"/>
          <w:sz w:val="24"/>
          <w:szCs w:val="24"/>
        </w:rPr>
      </w:pPr>
      <w:proofErr w:type="gramStart"/>
      <w:r w:rsidRPr="00FA626F">
        <w:rPr>
          <w:rFonts w:ascii="Times New Roman" w:hAnsi="Times New Roman"/>
          <w:color w:val="000000"/>
          <w:sz w:val="24"/>
          <w:szCs w:val="24"/>
        </w:rPr>
        <w:t>внесение изменений в локальные правовые акты школы,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учреждением и обучающимися и (или) родителями несовершеннолетних обучающихся в связи с использованием сетевой формы реализации образовательной программы;</w:t>
      </w:r>
      <w:proofErr w:type="gramEnd"/>
    </w:p>
    <w:p w:rsidR="00FA626F" w:rsidRPr="00FA626F" w:rsidRDefault="00FA626F" w:rsidP="00FA626F">
      <w:pPr>
        <w:numPr>
          <w:ilvl w:val="0"/>
          <w:numId w:val="8"/>
        </w:numPr>
        <w:tabs>
          <w:tab w:val="left" w:pos="142"/>
        </w:tabs>
        <w:spacing w:before="100" w:beforeAutospacing="1" w:after="0" w:line="240" w:lineRule="auto"/>
        <w:ind w:left="0" w:right="180" w:firstLine="284"/>
        <w:contextualSpacing/>
        <w:jc w:val="both"/>
        <w:rPr>
          <w:rFonts w:ascii="Times New Roman" w:hAnsi="Times New Roman"/>
          <w:color w:val="000000"/>
          <w:sz w:val="24"/>
          <w:szCs w:val="24"/>
        </w:rPr>
      </w:pPr>
      <w:proofErr w:type="gramStart"/>
      <w:r w:rsidRPr="00FA626F">
        <w:rPr>
          <w:rFonts w:ascii="Times New Roman" w:hAnsi="Times New Roman"/>
          <w:color w:val="000000"/>
          <w:sz w:val="24"/>
          <w:szCs w:val="24"/>
        </w:rPr>
        <w:t>в случае необходимости – подготовка документов для переоформления приложения к лицензии школы на право образовательной деятельности в части сведений о местах осуществления образовательной деятельности в случаях, когда в соответствии с договором о сетевой форме реализации образовательных программ предполагается систематическое проведение учебных занятий и иных мероприятий, предусмотренных образовательной программой, вне мест осуществления образовательной деятельности, указанных в действующей лицензии;</w:t>
      </w:r>
      <w:proofErr w:type="gramEnd"/>
    </w:p>
    <w:p w:rsidR="00FA626F" w:rsidRPr="00FA626F" w:rsidRDefault="00FA626F" w:rsidP="00FA626F">
      <w:pPr>
        <w:numPr>
          <w:ilvl w:val="0"/>
          <w:numId w:val="8"/>
        </w:numPr>
        <w:tabs>
          <w:tab w:val="left" w:pos="142"/>
        </w:tabs>
        <w:spacing w:before="100" w:beforeAutospacing="1" w:after="0" w:line="240" w:lineRule="auto"/>
        <w:ind w:left="0" w:right="180" w:firstLine="284"/>
        <w:contextualSpacing/>
        <w:jc w:val="both"/>
        <w:rPr>
          <w:rFonts w:ascii="Times New Roman" w:hAnsi="Times New Roman"/>
          <w:color w:val="000000"/>
          <w:sz w:val="24"/>
          <w:szCs w:val="24"/>
        </w:rPr>
      </w:pPr>
      <w:r w:rsidRPr="00FA626F">
        <w:rPr>
          <w:rFonts w:ascii="Times New Roman" w:hAnsi="Times New Roman"/>
          <w:color w:val="000000"/>
          <w:sz w:val="24"/>
          <w:szCs w:val="24"/>
        </w:rPr>
        <w:t>внесение необходимых изменений в организационную структуру и (или) должностные обязанности руководителей, педагогических и иных работников школы;</w:t>
      </w:r>
    </w:p>
    <w:p w:rsidR="00FA626F" w:rsidRPr="00FA626F" w:rsidRDefault="00FA626F" w:rsidP="00FA626F">
      <w:pPr>
        <w:numPr>
          <w:ilvl w:val="0"/>
          <w:numId w:val="8"/>
        </w:numPr>
        <w:tabs>
          <w:tab w:val="left" w:pos="142"/>
        </w:tabs>
        <w:spacing w:before="100" w:beforeAutospacing="1" w:after="0" w:line="240" w:lineRule="auto"/>
        <w:ind w:left="0" w:right="180" w:firstLine="284"/>
        <w:contextualSpacing/>
        <w:jc w:val="both"/>
        <w:rPr>
          <w:rFonts w:ascii="Times New Roman" w:hAnsi="Times New Roman"/>
          <w:color w:val="000000"/>
          <w:sz w:val="24"/>
          <w:szCs w:val="24"/>
        </w:rPr>
      </w:pPr>
      <w:r w:rsidRPr="00FA626F">
        <w:rPr>
          <w:rFonts w:ascii="Times New Roman" w:hAnsi="Times New Roman"/>
          <w:color w:val="000000"/>
          <w:sz w:val="24"/>
          <w:szCs w:val="24"/>
        </w:rPr>
        <w:t>определение порядка изменения образовательных отношений как по инициативе обучающегося, родителей (законных представителей) несовершеннолетнего обучающегося, так и по инициативе школы и (или) организации-партнера;</w:t>
      </w:r>
    </w:p>
    <w:p w:rsidR="00FA626F" w:rsidRPr="00FA626F" w:rsidRDefault="00FA626F" w:rsidP="00FA626F">
      <w:pPr>
        <w:numPr>
          <w:ilvl w:val="0"/>
          <w:numId w:val="8"/>
        </w:numPr>
        <w:tabs>
          <w:tab w:val="left" w:pos="142"/>
        </w:tabs>
        <w:spacing w:before="100" w:beforeAutospacing="1" w:after="0" w:line="240" w:lineRule="auto"/>
        <w:ind w:left="0" w:right="180" w:firstLine="284"/>
        <w:contextualSpacing/>
        <w:jc w:val="both"/>
        <w:rPr>
          <w:rFonts w:ascii="Times New Roman" w:hAnsi="Times New Roman"/>
          <w:color w:val="000000"/>
          <w:sz w:val="24"/>
          <w:szCs w:val="24"/>
        </w:rPr>
      </w:pPr>
      <w:r w:rsidRPr="00FA626F">
        <w:rPr>
          <w:rFonts w:ascii="Times New Roman" w:hAnsi="Times New Roman"/>
          <w:color w:val="000000"/>
          <w:sz w:val="24"/>
          <w:szCs w:val="24"/>
        </w:rPr>
        <w:t xml:space="preserve">определение правил и форм предоставления сведений о посещаемости </w:t>
      </w:r>
      <w:proofErr w:type="gramStart"/>
      <w:r w:rsidRPr="00FA626F">
        <w:rPr>
          <w:rFonts w:ascii="Times New Roman" w:hAnsi="Times New Roman"/>
          <w:color w:val="000000"/>
          <w:sz w:val="24"/>
          <w:szCs w:val="24"/>
        </w:rPr>
        <w:t>занятий</w:t>
      </w:r>
      <w:proofErr w:type="gramEnd"/>
      <w:r w:rsidRPr="00FA626F">
        <w:rPr>
          <w:rFonts w:ascii="Times New Roman" w:hAnsi="Times New Roman"/>
          <w:color w:val="000000"/>
          <w:sz w:val="24"/>
          <w:szCs w:val="24"/>
        </w:rPr>
        <w:t xml:space="preserve"> обучающихся по образовательным программам согласно договору между организациями, а также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(или) электронном виде (электронных классных журналов) в соответствии с законодательством;</w:t>
      </w:r>
    </w:p>
    <w:p w:rsidR="00FA626F" w:rsidRPr="00FA626F" w:rsidRDefault="00FA626F" w:rsidP="00FA626F">
      <w:pPr>
        <w:numPr>
          <w:ilvl w:val="0"/>
          <w:numId w:val="8"/>
        </w:numPr>
        <w:tabs>
          <w:tab w:val="left" w:pos="142"/>
        </w:tabs>
        <w:spacing w:before="100" w:beforeAutospacing="1" w:after="0" w:line="240" w:lineRule="auto"/>
        <w:ind w:left="0" w:right="180" w:firstLine="284"/>
        <w:contextualSpacing/>
        <w:jc w:val="both"/>
        <w:rPr>
          <w:rFonts w:ascii="Times New Roman" w:hAnsi="Times New Roman"/>
          <w:color w:val="000000"/>
          <w:sz w:val="24"/>
          <w:szCs w:val="24"/>
        </w:rPr>
      </w:pPr>
      <w:r w:rsidRPr="00FA626F">
        <w:rPr>
          <w:rFonts w:ascii="Times New Roman" w:hAnsi="Times New Roman"/>
          <w:color w:val="000000"/>
          <w:sz w:val="24"/>
          <w:szCs w:val="24"/>
        </w:rPr>
        <w:t>определение правил и порядка реализации академической мобильности и сопровождения обучающихся к месту обучения в рамках реализации сетевой образовательной программы;</w:t>
      </w:r>
    </w:p>
    <w:p w:rsidR="00FA626F" w:rsidRPr="00FA626F" w:rsidRDefault="00FA626F" w:rsidP="00FA626F">
      <w:pPr>
        <w:numPr>
          <w:ilvl w:val="0"/>
          <w:numId w:val="8"/>
        </w:numPr>
        <w:tabs>
          <w:tab w:val="left" w:pos="142"/>
        </w:tabs>
        <w:spacing w:before="100" w:beforeAutospacing="1" w:after="0" w:line="240" w:lineRule="auto"/>
        <w:ind w:left="0" w:right="180" w:firstLine="284"/>
        <w:contextualSpacing/>
        <w:jc w:val="both"/>
        <w:rPr>
          <w:rFonts w:ascii="Times New Roman" w:hAnsi="Times New Roman"/>
          <w:color w:val="000000"/>
          <w:sz w:val="24"/>
          <w:szCs w:val="24"/>
        </w:rPr>
      </w:pPr>
      <w:proofErr w:type="gramStart"/>
      <w:r w:rsidRPr="00FA626F">
        <w:rPr>
          <w:rFonts w:ascii="Times New Roman" w:hAnsi="Times New Roman"/>
          <w:color w:val="000000"/>
          <w:sz w:val="24"/>
          <w:szCs w:val="24"/>
        </w:rPr>
        <w:t>определение порядка итоговой аттестации обучающихся по разработанным совместным образовательным программам в рамках сетевого взаимодействия;</w:t>
      </w:r>
      <w:proofErr w:type="gramEnd"/>
    </w:p>
    <w:p w:rsidR="00FA626F" w:rsidRPr="00FA626F" w:rsidRDefault="00FA626F" w:rsidP="00FA626F">
      <w:pPr>
        <w:numPr>
          <w:ilvl w:val="0"/>
          <w:numId w:val="8"/>
        </w:numPr>
        <w:tabs>
          <w:tab w:val="left" w:pos="142"/>
        </w:tabs>
        <w:spacing w:before="100" w:beforeAutospacing="1" w:after="0" w:line="240" w:lineRule="auto"/>
        <w:ind w:left="0" w:right="180" w:firstLine="284"/>
        <w:jc w:val="both"/>
        <w:rPr>
          <w:rFonts w:ascii="Times New Roman" w:hAnsi="Times New Roman"/>
          <w:color w:val="000000"/>
          <w:sz w:val="24"/>
          <w:szCs w:val="24"/>
        </w:rPr>
      </w:pPr>
      <w:r w:rsidRPr="00FA626F">
        <w:rPr>
          <w:rFonts w:ascii="Times New Roman" w:hAnsi="Times New Roman"/>
          <w:color w:val="000000"/>
          <w:sz w:val="24"/>
          <w:szCs w:val="24"/>
        </w:rPr>
        <w:t>разработка и внесение изменений в иные локальные акты, требуемые для реализации форм сетевого взаимодействия.</w:t>
      </w:r>
    </w:p>
    <w:p w:rsidR="004B3D9C" w:rsidRPr="0071466C" w:rsidRDefault="004B3D9C" w:rsidP="00FA626F">
      <w:pPr>
        <w:autoSpaceDE w:val="0"/>
        <w:autoSpaceDN w:val="0"/>
        <w:adjustRightInd w:val="0"/>
        <w:spacing w:after="0" w:line="240" w:lineRule="auto"/>
        <w:ind w:firstLine="142"/>
        <w:jc w:val="center"/>
        <w:rPr>
          <w:rFonts w:ascii="Times New Roman" w:hAnsi="Times New Roman"/>
          <w:b/>
          <w:iCs/>
          <w:sz w:val="24"/>
          <w:szCs w:val="24"/>
        </w:rPr>
      </w:pPr>
    </w:p>
    <w:p w:rsidR="00FA626F" w:rsidRPr="00FA626F" w:rsidRDefault="004B3D9C" w:rsidP="00FA626F">
      <w:pPr>
        <w:spacing w:after="0" w:line="240" w:lineRule="auto"/>
        <w:jc w:val="center"/>
        <w:rPr>
          <w:rFonts w:ascii="Times New Roman" w:hAnsi="Times New Roman"/>
          <w:color w:val="000000"/>
          <w:sz w:val="24"/>
          <w:szCs w:val="24"/>
        </w:rPr>
      </w:pPr>
      <w:r w:rsidRPr="0071466C">
        <w:rPr>
          <w:rFonts w:ascii="Times New Roman" w:hAnsi="Times New Roman"/>
          <w:b/>
          <w:iCs/>
          <w:sz w:val="24"/>
          <w:szCs w:val="24"/>
          <w:lang w:val="en-US"/>
        </w:rPr>
        <w:t>VI</w:t>
      </w:r>
      <w:r w:rsidRPr="0071466C">
        <w:rPr>
          <w:rFonts w:ascii="Times New Roman" w:hAnsi="Times New Roman"/>
          <w:b/>
          <w:iCs/>
          <w:sz w:val="24"/>
          <w:szCs w:val="24"/>
        </w:rPr>
        <w:t xml:space="preserve">. </w:t>
      </w:r>
      <w:r w:rsidR="00FA626F" w:rsidRPr="00FA626F">
        <w:rPr>
          <w:rFonts w:ascii="Times New Roman" w:hAnsi="Times New Roman"/>
          <w:b/>
          <w:bCs/>
          <w:color w:val="000000"/>
          <w:sz w:val="24"/>
          <w:szCs w:val="24"/>
        </w:rPr>
        <w:t xml:space="preserve">Статус обучающихся (слушателей) при реализации </w:t>
      </w:r>
      <w:proofErr w:type="spellStart"/>
      <w:r w:rsidR="00FA626F" w:rsidRPr="00FA626F">
        <w:rPr>
          <w:rFonts w:ascii="Times New Roman" w:hAnsi="Times New Roman"/>
          <w:b/>
          <w:bCs/>
          <w:color w:val="000000"/>
          <w:sz w:val="24"/>
          <w:szCs w:val="24"/>
        </w:rPr>
        <w:t>дополнительнойпрофессиональной</w:t>
      </w:r>
      <w:proofErr w:type="spellEnd"/>
      <w:r w:rsidR="00FA626F" w:rsidRPr="00FA626F">
        <w:rPr>
          <w:rFonts w:ascii="Times New Roman" w:hAnsi="Times New Roman"/>
          <w:b/>
          <w:bCs/>
          <w:color w:val="000000"/>
          <w:sz w:val="24"/>
          <w:szCs w:val="24"/>
        </w:rPr>
        <w:t xml:space="preserve"> программы в сетевой форме</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FA626F">
        <w:rPr>
          <w:rFonts w:ascii="Times New Roman" w:hAnsi="Times New Roman"/>
          <w:color w:val="000000"/>
          <w:sz w:val="24"/>
          <w:szCs w:val="24"/>
        </w:rPr>
        <w:t>.1. Права, обязанности и ответственность обучающихся по образовательным программам, реализуемым с использованием сетевой формы, а также порядок осуществления указанных прав и обязанностей определяются федеральными законами и соответствующими локальными нормативными актами школы с учетом условий договора о сетевой форме реализации образовательной программы.</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FA626F">
        <w:rPr>
          <w:rFonts w:ascii="Times New Roman" w:hAnsi="Times New Roman"/>
          <w:color w:val="000000"/>
          <w:sz w:val="24"/>
          <w:szCs w:val="24"/>
        </w:rPr>
        <w:t xml:space="preserve">.2. Зачисление в школу на </w:t>
      </w:r>
      <w:proofErr w:type="gramStart"/>
      <w:r w:rsidRPr="00FA626F">
        <w:rPr>
          <w:rFonts w:ascii="Times New Roman" w:hAnsi="Times New Roman"/>
          <w:color w:val="000000"/>
          <w:sz w:val="24"/>
          <w:szCs w:val="24"/>
        </w:rPr>
        <w:t>обучение</w:t>
      </w:r>
      <w:proofErr w:type="gramEnd"/>
      <w:r w:rsidRPr="00FA626F">
        <w:rPr>
          <w:rFonts w:ascii="Times New Roman" w:hAnsi="Times New Roman"/>
          <w:color w:val="000000"/>
          <w:sz w:val="24"/>
          <w:szCs w:val="24"/>
        </w:rPr>
        <w:t xml:space="preserve"> по сетевой образовательной программе происходит в соответствии с установленными правилами приема в школу.</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FA626F">
        <w:rPr>
          <w:rFonts w:ascii="Times New Roman" w:hAnsi="Times New Roman"/>
          <w:color w:val="000000"/>
          <w:sz w:val="24"/>
          <w:szCs w:val="24"/>
        </w:rPr>
        <w:t>.3. Обучающиеся не отчисляются на период пребывания в организации-партнере, поскольку такое пребывание является частью сетевой образовательной программы, на которую зачислены обучающиеся.</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6</w:t>
      </w:r>
      <w:r w:rsidRPr="00FA626F">
        <w:rPr>
          <w:rFonts w:ascii="Times New Roman" w:hAnsi="Times New Roman"/>
          <w:color w:val="000000"/>
          <w:sz w:val="24"/>
          <w:szCs w:val="24"/>
        </w:rPr>
        <w:t>.4. Использование обучающимися учебной литературы, пособий и иных учебных материалов в рамках освоения учебных предметов, курсов, дисциплин и т. д. осуществляется в порядке, установленном школой по согласованию с организациями-партнерами в соответствии с условиями договора о сетевой форме реализации образовательной программы.</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FA626F">
        <w:rPr>
          <w:rFonts w:ascii="Times New Roman" w:hAnsi="Times New Roman"/>
          <w:color w:val="000000"/>
          <w:sz w:val="24"/>
          <w:szCs w:val="24"/>
        </w:rPr>
        <w:t>.5. Порядок и режим использования обучающимися материально-технического оборудования при освоении учебных программ в рамках сетевого взаимодействия в организациях-партнерах осуществляются в порядке, предусмотренном договором между школой и данными организациями.</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FA626F">
        <w:rPr>
          <w:rFonts w:ascii="Times New Roman" w:hAnsi="Times New Roman"/>
          <w:color w:val="000000"/>
          <w:sz w:val="24"/>
          <w:szCs w:val="24"/>
        </w:rPr>
        <w:t xml:space="preserve">.6. </w:t>
      </w:r>
      <w:proofErr w:type="gramStart"/>
      <w:r w:rsidRPr="00FA626F">
        <w:rPr>
          <w:rFonts w:ascii="Times New Roman" w:hAnsi="Times New Roman"/>
          <w:color w:val="000000"/>
          <w:sz w:val="24"/>
          <w:szCs w:val="24"/>
        </w:rPr>
        <w:t>Обучающиеся осваивают предусмотренную договором часть сетевой программы в образовательной организации-участнике, а она в свою очередь предоставляет в школу информацию, необходимую для выставления промежуточной аттестации по соответствующим учебным курсам, дисциплинам (модулям, разделам), практике и (или) стажировке и т. д., если иное не предусмотрено договором о сетевой форме реализации образовательной программы.</w:t>
      </w:r>
      <w:proofErr w:type="gramEnd"/>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FA626F">
        <w:rPr>
          <w:rFonts w:ascii="Times New Roman" w:hAnsi="Times New Roman"/>
          <w:color w:val="000000"/>
          <w:sz w:val="24"/>
          <w:szCs w:val="24"/>
        </w:rPr>
        <w:t>.7. Обучающиеся проходят итоговую аттестацию по сетевой образовательной программе в порядке, установленном договором о сетевой форме реализации образовательной программы.</w:t>
      </w:r>
    </w:p>
    <w:p w:rsidR="00FA626F" w:rsidRPr="00FA626F" w:rsidRDefault="00FA626F" w:rsidP="00FA626F">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FA626F">
        <w:rPr>
          <w:rFonts w:ascii="Times New Roman" w:hAnsi="Times New Roman"/>
          <w:color w:val="000000"/>
          <w:sz w:val="24"/>
          <w:szCs w:val="24"/>
        </w:rPr>
        <w:t xml:space="preserve">.8. К процессу оценки качества </w:t>
      </w:r>
      <w:proofErr w:type="gramStart"/>
      <w:r w:rsidRPr="00FA626F">
        <w:rPr>
          <w:rFonts w:ascii="Times New Roman" w:hAnsi="Times New Roman"/>
          <w:color w:val="000000"/>
          <w:sz w:val="24"/>
          <w:szCs w:val="24"/>
        </w:rPr>
        <w:t>обучения по решению</w:t>
      </w:r>
      <w:proofErr w:type="gramEnd"/>
      <w:r w:rsidRPr="00FA626F">
        <w:rPr>
          <w:rFonts w:ascii="Times New Roman" w:hAnsi="Times New Roman"/>
          <w:color w:val="000000"/>
          <w:sz w:val="24"/>
          <w:szCs w:val="24"/>
        </w:rPr>
        <w:t xml:space="preserve"> школы и организации-партнера могут привлекаться внешние эксперты.</w:t>
      </w:r>
    </w:p>
    <w:p w:rsidR="004B3D9C" w:rsidRPr="0071466C" w:rsidRDefault="004B3D9C" w:rsidP="00FA626F">
      <w:pPr>
        <w:autoSpaceDE w:val="0"/>
        <w:autoSpaceDN w:val="0"/>
        <w:adjustRightInd w:val="0"/>
        <w:spacing w:after="0" w:line="240" w:lineRule="auto"/>
        <w:jc w:val="center"/>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FA626F" w:rsidRPr="00FA626F" w:rsidRDefault="00FA626F" w:rsidP="00FA626F">
      <w:pPr>
        <w:spacing w:after="0" w:line="240" w:lineRule="auto"/>
        <w:jc w:val="center"/>
        <w:rPr>
          <w:rFonts w:ascii="Times New Roman" w:hAnsi="Times New Roman"/>
          <w:color w:val="000000"/>
          <w:sz w:val="24"/>
          <w:szCs w:val="24"/>
        </w:rPr>
      </w:pPr>
      <w:r w:rsidRPr="00FA626F">
        <w:rPr>
          <w:rFonts w:ascii="Times New Roman" w:hAnsi="Times New Roman"/>
          <w:b/>
          <w:bCs/>
          <w:color w:val="000000"/>
          <w:sz w:val="24"/>
          <w:szCs w:val="24"/>
        </w:rPr>
        <w:t>7. Финансовые условия обучения</w:t>
      </w:r>
    </w:p>
    <w:p w:rsidR="00FA626F" w:rsidRPr="00FA626F" w:rsidRDefault="00FA626F" w:rsidP="00FA626F">
      <w:pPr>
        <w:spacing w:after="0" w:line="240" w:lineRule="auto"/>
        <w:jc w:val="both"/>
        <w:rPr>
          <w:rFonts w:ascii="Times New Roman" w:hAnsi="Times New Roman"/>
          <w:color w:val="000000"/>
          <w:sz w:val="24"/>
          <w:szCs w:val="24"/>
        </w:rPr>
      </w:pPr>
      <w:r w:rsidRPr="00FA626F">
        <w:rPr>
          <w:rFonts w:ascii="Times New Roman" w:hAnsi="Times New Roman"/>
          <w:color w:val="000000"/>
          <w:sz w:val="24"/>
          <w:szCs w:val="24"/>
        </w:rPr>
        <w:t>7.1. Финансовое обеспечение реализации сетевой образовательной программы определяется договором</w:t>
      </w:r>
      <w:r>
        <w:rPr>
          <w:rFonts w:ascii="Times New Roman" w:hAnsi="Times New Roman"/>
          <w:color w:val="000000"/>
          <w:sz w:val="24"/>
          <w:szCs w:val="24"/>
        </w:rPr>
        <w:t xml:space="preserve"> (приложение 1)</w:t>
      </w:r>
      <w:r w:rsidRPr="00FA626F">
        <w:rPr>
          <w:rFonts w:ascii="Times New Roman" w:hAnsi="Times New Roman"/>
          <w:color w:val="000000"/>
          <w:sz w:val="24"/>
          <w:szCs w:val="24"/>
        </w:rPr>
        <w:t xml:space="preserve"> о сетевой форме реализации образовательной программы.</w:t>
      </w:r>
    </w:p>
    <w:p w:rsidR="00FA626F" w:rsidRPr="00FA626F" w:rsidRDefault="00FA626F" w:rsidP="00FA626F">
      <w:pPr>
        <w:spacing w:after="0" w:line="240" w:lineRule="auto"/>
        <w:jc w:val="both"/>
        <w:rPr>
          <w:rFonts w:ascii="Times New Roman" w:hAnsi="Times New Roman"/>
          <w:color w:val="000000"/>
          <w:sz w:val="24"/>
          <w:szCs w:val="24"/>
        </w:rPr>
      </w:pPr>
      <w:r w:rsidRPr="00FA626F">
        <w:rPr>
          <w:rFonts w:ascii="Times New Roman" w:hAnsi="Times New Roman"/>
          <w:color w:val="000000"/>
          <w:sz w:val="24"/>
          <w:szCs w:val="24"/>
        </w:rPr>
        <w:t>7.2. Финансирование взаимодействия может осуществляться за счет:</w:t>
      </w:r>
    </w:p>
    <w:p w:rsidR="00FA626F" w:rsidRPr="00FA626F" w:rsidRDefault="00FA626F" w:rsidP="00FA626F">
      <w:pPr>
        <w:numPr>
          <w:ilvl w:val="0"/>
          <w:numId w:val="9"/>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собственных сре</w:t>
      </w:r>
      <w:proofErr w:type="gramStart"/>
      <w:r w:rsidRPr="00FA626F">
        <w:rPr>
          <w:rFonts w:ascii="Times New Roman" w:hAnsi="Times New Roman"/>
          <w:color w:val="000000"/>
          <w:sz w:val="24"/>
          <w:szCs w:val="24"/>
        </w:rPr>
        <w:t>дств шк</w:t>
      </w:r>
      <w:proofErr w:type="gramEnd"/>
      <w:r w:rsidRPr="00FA626F">
        <w:rPr>
          <w:rFonts w:ascii="Times New Roman" w:hAnsi="Times New Roman"/>
          <w:color w:val="000000"/>
          <w:sz w:val="24"/>
          <w:szCs w:val="24"/>
        </w:rPr>
        <w:t>олы, в том числе получаемых в рамках выполнения государственного (муниципального) задания;</w:t>
      </w:r>
    </w:p>
    <w:p w:rsidR="00FA626F" w:rsidRPr="00FA626F" w:rsidRDefault="00FA626F" w:rsidP="00FA626F">
      <w:pPr>
        <w:numPr>
          <w:ilvl w:val="0"/>
          <w:numId w:val="9"/>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средств субсидий, получаемых школой, в том числе выделяемых в рамках национальных проектов;</w:t>
      </w:r>
    </w:p>
    <w:p w:rsidR="00FA626F" w:rsidRPr="00FA626F" w:rsidRDefault="00FA626F" w:rsidP="00FA626F">
      <w:pPr>
        <w:numPr>
          <w:ilvl w:val="0"/>
          <w:numId w:val="9"/>
        </w:numPr>
        <w:spacing w:before="100" w:beforeAutospacing="1" w:after="0" w:line="240" w:lineRule="auto"/>
        <w:ind w:left="780" w:right="180"/>
        <w:contextualSpacing/>
        <w:jc w:val="both"/>
        <w:rPr>
          <w:rFonts w:ascii="Times New Roman" w:hAnsi="Times New Roman"/>
          <w:color w:val="000000"/>
          <w:sz w:val="24"/>
          <w:szCs w:val="24"/>
        </w:rPr>
      </w:pPr>
      <w:r w:rsidRPr="00FA626F">
        <w:rPr>
          <w:rFonts w:ascii="Times New Roman" w:hAnsi="Times New Roman"/>
          <w:color w:val="000000"/>
          <w:sz w:val="24"/>
          <w:szCs w:val="24"/>
        </w:rPr>
        <w:t>средств организаций-партнеров, в том числе образовательных фондов;</w:t>
      </w:r>
    </w:p>
    <w:p w:rsidR="00FA626F" w:rsidRPr="00FA626F" w:rsidRDefault="00FA626F" w:rsidP="00FA626F">
      <w:pPr>
        <w:numPr>
          <w:ilvl w:val="0"/>
          <w:numId w:val="9"/>
        </w:numPr>
        <w:spacing w:before="100" w:beforeAutospacing="1" w:after="0" w:line="240" w:lineRule="auto"/>
        <w:ind w:left="780" w:right="180"/>
        <w:jc w:val="both"/>
        <w:rPr>
          <w:rFonts w:ascii="Times New Roman" w:hAnsi="Times New Roman"/>
          <w:color w:val="000000"/>
          <w:sz w:val="24"/>
          <w:szCs w:val="24"/>
        </w:rPr>
      </w:pPr>
      <w:r w:rsidRPr="00FA626F">
        <w:rPr>
          <w:rFonts w:ascii="Times New Roman" w:hAnsi="Times New Roman"/>
          <w:color w:val="000000"/>
          <w:sz w:val="24"/>
          <w:szCs w:val="24"/>
        </w:rPr>
        <w:t>личных средств участников сетевого взаимодействия.</w:t>
      </w:r>
    </w:p>
    <w:p w:rsidR="0071466C" w:rsidRDefault="0071466C" w:rsidP="00FA626F">
      <w:pPr>
        <w:spacing w:after="0" w:line="240" w:lineRule="auto"/>
        <w:jc w:val="both"/>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71466C" w:rsidRDefault="0071466C"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FA626F" w:rsidRDefault="00FA626F" w:rsidP="0071466C">
      <w:pPr>
        <w:spacing w:after="0" w:line="240" w:lineRule="auto"/>
        <w:jc w:val="right"/>
        <w:rPr>
          <w:rFonts w:ascii="Times New Roman" w:hAnsi="Times New Roman"/>
          <w:sz w:val="24"/>
          <w:szCs w:val="24"/>
        </w:rPr>
      </w:pPr>
    </w:p>
    <w:p w:rsidR="0071466C" w:rsidRDefault="0071466C" w:rsidP="007E7542">
      <w:pPr>
        <w:spacing w:after="0" w:line="240" w:lineRule="auto"/>
        <w:rPr>
          <w:rFonts w:ascii="Times New Roman" w:hAnsi="Times New Roman"/>
          <w:sz w:val="24"/>
          <w:szCs w:val="24"/>
        </w:rPr>
      </w:pPr>
      <w:bookmarkStart w:id="0" w:name="_GoBack"/>
      <w:bookmarkEnd w:id="0"/>
    </w:p>
    <w:p w:rsidR="0071466C" w:rsidRDefault="0071466C" w:rsidP="0071466C">
      <w:pPr>
        <w:spacing w:after="0" w:line="240" w:lineRule="auto"/>
        <w:jc w:val="right"/>
        <w:rPr>
          <w:rFonts w:ascii="Times New Roman" w:hAnsi="Times New Roman"/>
          <w:sz w:val="24"/>
          <w:szCs w:val="24"/>
        </w:rPr>
      </w:pPr>
    </w:p>
    <w:p w:rsidR="004B3D9C" w:rsidRPr="0071466C" w:rsidRDefault="004B3D9C" w:rsidP="0071466C">
      <w:pPr>
        <w:spacing w:after="0" w:line="240" w:lineRule="auto"/>
        <w:jc w:val="right"/>
        <w:rPr>
          <w:rFonts w:ascii="Times New Roman" w:hAnsi="Times New Roman"/>
          <w:sz w:val="24"/>
          <w:szCs w:val="24"/>
        </w:rPr>
      </w:pPr>
      <w:r w:rsidRPr="0071466C">
        <w:rPr>
          <w:rFonts w:ascii="Times New Roman" w:hAnsi="Times New Roman"/>
          <w:sz w:val="24"/>
          <w:szCs w:val="24"/>
        </w:rPr>
        <w:lastRenderedPageBreak/>
        <w:t>Приложение № 1</w:t>
      </w:r>
    </w:p>
    <w:p w:rsidR="004B3D9C" w:rsidRPr="0071466C" w:rsidRDefault="004B3D9C" w:rsidP="0071466C">
      <w:pPr>
        <w:pStyle w:val="ConsPlusNonformat"/>
        <w:widowControl/>
        <w:contextualSpacing/>
        <w:jc w:val="both"/>
        <w:rPr>
          <w:rFonts w:ascii="Times New Roman" w:hAnsi="Times New Roman" w:cs="Times New Roman"/>
          <w:b/>
          <w:sz w:val="24"/>
          <w:szCs w:val="24"/>
        </w:rPr>
      </w:pPr>
      <w:r w:rsidRPr="0071466C">
        <w:rPr>
          <w:rFonts w:ascii="Times New Roman" w:hAnsi="Times New Roman" w:cs="Times New Roman"/>
          <w:sz w:val="24"/>
          <w:szCs w:val="24"/>
        </w:rPr>
        <w:tab/>
      </w:r>
    </w:p>
    <w:p w:rsidR="004B3D9C" w:rsidRPr="00FA626F" w:rsidRDefault="004B3D9C" w:rsidP="00FA626F">
      <w:pPr>
        <w:pStyle w:val="ConsPlusNonformat"/>
        <w:widowControl/>
        <w:ind w:right="-284"/>
        <w:jc w:val="center"/>
        <w:rPr>
          <w:rFonts w:ascii="Times New Roman" w:hAnsi="Times New Roman" w:cs="Times New Roman"/>
          <w:b/>
          <w:sz w:val="24"/>
          <w:szCs w:val="24"/>
        </w:rPr>
      </w:pPr>
      <w:r w:rsidRPr="00FA626F">
        <w:rPr>
          <w:rFonts w:ascii="Times New Roman" w:hAnsi="Times New Roman" w:cs="Times New Roman"/>
          <w:b/>
          <w:sz w:val="24"/>
          <w:szCs w:val="24"/>
        </w:rPr>
        <w:t>ДОГОВОР № ___</w:t>
      </w:r>
    </w:p>
    <w:p w:rsidR="004B3D9C" w:rsidRPr="00FA626F" w:rsidRDefault="004B3D9C" w:rsidP="00FA626F">
      <w:pPr>
        <w:pStyle w:val="ConsPlusNonformat"/>
        <w:widowControl/>
        <w:ind w:right="-284"/>
        <w:jc w:val="center"/>
        <w:rPr>
          <w:rFonts w:ascii="Times New Roman" w:hAnsi="Times New Roman" w:cs="Times New Roman"/>
          <w:b/>
          <w:sz w:val="24"/>
          <w:szCs w:val="24"/>
        </w:rPr>
      </w:pPr>
      <w:r w:rsidRPr="00FA626F">
        <w:rPr>
          <w:rFonts w:ascii="Times New Roman" w:hAnsi="Times New Roman" w:cs="Times New Roman"/>
          <w:b/>
          <w:sz w:val="24"/>
          <w:szCs w:val="24"/>
        </w:rPr>
        <w:t>о совместной деятельности без извлечения прибыли</w:t>
      </w:r>
      <w:r w:rsidRPr="00FA626F">
        <w:rPr>
          <w:rStyle w:val="a5"/>
          <w:rFonts w:ascii="Times New Roman" w:hAnsi="Times New Roman" w:cs="Times New Roman"/>
          <w:b/>
          <w:sz w:val="24"/>
          <w:szCs w:val="24"/>
        </w:rPr>
        <w:footnoteReference w:id="1"/>
      </w:r>
    </w:p>
    <w:p w:rsidR="004B3D9C" w:rsidRPr="00FA626F" w:rsidRDefault="004B3D9C" w:rsidP="00FA626F">
      <w:pPr>
        <w:pStyle w:val="ConsPlusNonformat"/>
        <w:widowControl/>
        <w:ind w:right="-284"/>
        <w:jc w:val="center"/>
        <w:rPr>
          <w:rFonts w:ascii="Times New Roman" w:hAnsi="Times New Roman" w:cs="Times New Roman"/>
          <w:sz w:val="24"/>
          <w:szCs w:val="24"/>
        </w:rPr>
      </w:pPr>
    </w:p>
    <w:p w:rsidR="004B3D9C" w:rsidRPr="00FA626F" w:rsidRDefault="004B3D9C" w:rsidP="00FA626F">
      <w:pPr>
        <w:pStyle w:val="ConsPlusNonformat"/>
        <w:widowControl/>
        <w:ind w:right="-284"/>
        <w:jc w:val="both"/>
        <w:rPr>
          <w:rFonts w:ascii="Times New Roman" w:hAnsi="Times New Roman" w:cs="Times New Roman"/>
          <w:sz w:val="24"/>
          <w:szCs w:val="24"/>
        </w:rPr>
      </w:pPr>
      <w:r w:rsidRPr="00FA626F">
        <w:rPr>
          <w:rFonts w:ascii="Times New Roman" w:hAnsi="Times New Roman" w:cs="Times New Roman"/>
          <w:sz w:val="24"/>
          <w:szCs w:val="24"/>
        </w:rPr>
        <w:t xml:space="preserve">г. __________                                                     «___»_________ ____ </w:t>
      </w:r>
      <w:proofErr w:type="gramStart"/>
      <w:r w:rsidRPr="00FA626F">
        <w:rPr>
          <w:rFonts w:ascii="Times New Roman" w:hAnsi="Times New Roman" w:cs="Times New Roman"/>
          <w:sz w:val="24"/>
          <w:szCs w:val="24"/>
        </w:rPr>
        <w:t>г</w:t>
      </w:r>
      <w:proofErr w:type="gramEnd"/>
      <w:r w:rsidRPr="00FA626F">
        <w:rPr>
          <w:rFonts w:ascii="Times New Roman" w:hAnsi="Times New Roman" w:cs="Times New Roman"/>
          <w:sz w:val="24"/>
          <w:szCs w:val="24"/>
        </w:rPr>
        <w:t>.</w:t>
      </w:r>
    </w:p>
    <w:p w:rsidR="004B3D9C" w:rsidRPr="00FA626F" w:rsidRDefault="004B3D9C" w:rsidP="00FA626F">
      <w:pPr>
        <w:pStyle w:val="ConsPlusNonformat"/>
        <w:widowControl/>
        <w:ind w:right="-284"/>
        <w:jc w:val="both"/>
        <w:rPr>
          <w:rFonts w:ascii="Times New Roman" w:hAnsi="Times New Roman" w:cs="Times New Roman"/>
          <w:sz w:val="24"/>
          <w:szCs w:val="24"/>
        </w:rPr>
      </w:pPr>
    </w:p>
    <w:p w:rsidR="004B3D9C" w:rsidRPr="00FA626F" w:rsidRDefault="004B3D9C" w:rsidP="00FA626F">
      <w:pPr>
        <w:pStyle w:val="ConsPlusNonformat"/>
        <w:widowControl/>
        <w:ind w:right="-284"/>
        <w:jc w:val="both"/>
        <w:rPr>
          <w:rFonts w:ascii="Times New Roman" w:hAnsi="Times New Roman" w:cs="Times New Roman"/>
          <w:sz w:val="24"/>
          <w:szCs w:val="24"/>
        </w:rPr>
      </w:pPr>
      <w:r w:rsidRPr="00FA626F">
        <w:rPr>
          <w:rFonts w:ascii="Times New Roman" w:hAnsi="Times New Roman" w:cs="Times New Roman"/>
          <w:sz w:val="24"/>
          <w:szCs w:val="24"/>
        </w:rPr>
        <w:t xml:space="preserve">    ______________________ «______________________», именуем__ в дальнейшем «Товарищ-1», в лице ___________________________,</w:t>
      </w:r>
    </w:p>
    <w:p w:rsidR="004B3D9C" w:rsidRPr="00FA626F" w:rsidRDefault="004B3D9C" w:rsidP="00FA626F">
      <w:pPr>
        <w:pStyle w:val="ConsPlusNonformat"/>
        <w:widowControl/>
        <w:ind w:right="-284"/>
        <w:jc w:val="both"/>
        <w:rPr>
          <w:rFonts w:ascii="Times New Roman" w:hAnsi="Times New Roman" w:cs="Times New Roman"/>
          <w:sz w:val="24"/>
          <w:szCs w:val="24"/>
        </w:rPr>
      </w:pPr>
      <w:proofErr w:type="spellStart"/>
      <w:r w:rsidRPr="00FA626F">
        <w:rPr>
          <w:rFonts w:ascii="Times New Roman" w:hAnsi="Times New Roman" w:cs="Times New Roman"/>
          <w:sz w:val="24"/>
          <w:szCs w:val="24"/>
        </w:rPr>
        <w:t>действующ</w:t>
      </w:r>
      <w:proofErr w:type="spellEnd"/>
      <w:r w:rsidRPr="00FA626F">
        <w:rPr>
          <w:rFonts w:ascii="Times New Roman" w:hAnsi="Times New Roman" w:cs="Times New Roman"/>
          <w:sz w:val="24"/>
          <w:szCs w:val="24"/>
        </w:rPr>
        <w:t>__ на основании __________________________, с одной стороны, и _____________ «_____________», именуем__ в дальнейшем «Товарищ-2», в лице</w:t>
      </w:r>
      <w:proofErr w:type="gramStart"/>
      <w:r w:rsidRPr="00FA626F">
        <w:rPr>
          <w:rFonts w:ascii="Times New Roman" w:hAnsi="Times New Roman" w:cs="Times New Roman"/>
          <w:sz w:val="24"/>
          <w:szCs w:val="24"/>
        </w:rPr>
        <w:t xml:space="preserve"> </w:t>
      </w:r>
      <w:proofErr w:type="spellStart"/>
      <w:r w:rsidRPr="00FA626F">
        <w:rPr>
          <w:rFonts w:ascii="Times New Roman" w:hAnsi="Times New Roman" w:cs="Times New Roman"/>
          <w:sz w:val="24"/>
          <w:szCs w:val="24"/>
        </w:rPr>
        <w:t>_____________________________________,</w:t>
      </w:r>
      <w:proofErr w:type="gramEnd"/>
      <w:r w:rsidRPr="00FA626F">
        <w:rPr>
          <w:rFonts w:ascii="Times New Roman" w:hAnsi="Times New Roman" w:cs="Times New Roman"/>
          <w:sz w:val="24"/>
          <w:szCs w:val="24"/>
        </w:rPr>
        <w:t>действующ</w:t>
      </w:r>
      <w:proofErr w:type="spellEnd"/>
      <w:r w:rsidRPr="00FA626F">
        <w:rPr>
          <w:rFonts w:ascii="Times New Roman" w:hAnsi="Times New Roman" w:cs="Times New Roman"/>
          <w:sz w:val="24"/>
          <w:szCs w:val="24"/>
        </w:rPr>
        <w:t>__ на основании _____________________, с другой стороны, именуемые в дальнейшем «Товарищи», заключили настоящий договор о нижеследующем.</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r w:rsidRPr="00FA626F">
        <w:rPr>
          <w:rFonts w:ascii="Times New Roman" w:hAnsi="Times New Roman"/>
          <w:sz w:val="24"/>
          <w:szCs w:val="24"/>
        </w:rPr>
        <w:t>1. ПРЕДМЕТ ДОГОВОРА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1.1. Товарищи обязуются соединить свои вклады и совместно действовать без образования юридического лица для реализации совместных программ и проектов с целью достижения некоммерческих целей, а именно: ______________.</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1.2. Программы (проекты), которые не отражены в настоящем договоре, будут осуществляться в соответствии с дополнительными соглашениями между Товарищами, регламентирующими эти виды деятельности и являющимися неотъемлемыми приложениями к настоящему договору.</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1.3. Сотрудничество Товарищей по настоящему договору не предполагает извлечение прибыли и распределение ее между Товарищами настоящего договора.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r w:rsidRPr="00FA626F">
        <w:rPr>
          <w:rFonts w:ascii="Times New Roman" w:hAnsi="Times New Roman"/>
          <w:sz w:val="24"/>
          <w:szCs w:val="24"/>
        </w:rPr>
        <w:t>2. ИМУЩЕСТВЕННЫЕ ПРАВА И ОБЯЗАННОСТИ ТОВАРИЩЕЙ</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2.1. Товарищ-1 в ______ срок с момента вступления договора в силу обязуется в качестве вклада в общее имущество:</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2.1.1. Оплачивать __% расходов по настоящему договору.</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2.1.2. Вклад Товарища-1 составляет ___%.</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2.2. Товарищ-2 обязуется в качестве вклада в общее имущество:</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2.2.1. Оплачивать __% расходов по договору.</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2.2.2. Вклад Товарища-2 составляет ___%.</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2.3. Внесенное Товарищами имущество, которым они обладают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Общее имущество Товарищей настоящего договора оценивается в</w:t>
      </w:r>
      <w:proofErr w:type="gramStart"/>
      <w:r w:rsidRPr="00FA626F">
        <w:rPr>
          <w:rFonts w:ascii="Times New Roman" w:hAnsi="Times New Roman"/>
          <w:sz w:val="24"/>
          <w:szCs w:val="24"/>
        </w:rPr>
        <w:t xml:space="preserve"> ____ (_________) </w:t>
      </w:r>
      <w:proofErr w:type="gramEnd"/>
      <w:r w:rsidRPr="00FA626F">
        <w:rPr>
          <w:rFonts w:ascii="Times New Roman" w:hAnsi="Times New Roman"/>
          <w:sz w:val="24"/>
          <w:szCs w:val="24"/>
        </w:rPr>
        <w:t>руб.</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При этом доля _____________ - __%, ______________ - __%.</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2.4. Товарищ не вправе распоряжаться своей долей в общем имуществе без согласия другого Товарища.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2.5. Кредитор одного из Товарищей вправе предъявить требования о выделе его доли в общем имуществе. Если выделение доли в натуре невозможно либо против этого возражает другой Товарищ, кредитор вправе требовать продажи должником своей доли другому Товарищу по цене, соразмерной рыночной стоимости этой доли, с обращением вырученных от продажи сре</w:t>
      </w:r>
      <w:proofErr w:type="gramStart"/>
      <w:r w:rsidRPr="00FA626F">
        <w:rPr>
          <w:rFonts w:ascii="Times New Roman" w:hAnsi="Times New Roman"/>
          <w:sz w:val="24"/>
          <w:szCs w:val="24"/>
        </w:rPr>
        <w:t>дств в п</w:t>
      </w:r>
      <w:proofErr w:type="gramEnd"/>
      <w:r w:rsidRPr="00FA626F">
        <w:rPr>
          <w:rFonts w:ascii="Times New Roman" w:hAnsi="Times New Roman"/>
          <w:sz w:val="24"/>
          <w:szCs w:val="24"/>
        </w:rPr>
        <w:t>огашение долга.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2.6. В случае отказа другого Товарища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2.7. Ведение бухгалтерского учета общего имущества Товарищей поручается _____________.</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r w:rsidRPr="00FA626F">
        <w:rPr>
          <w:rFonts w:ascii="Times New Roman" w:hAnsi="Times New Roman"/>
          <w:sz w:val="24"/>
          <w:szCs w:val="24"/>
        </w:rPr>
        <w:t>3. ВЕДЕНИЕ ОБЩИХ ДЕЛ</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3.1. Ведение общих дел участников настоящего договора возлагается на Товарищ</w:t>
      </w:r>
      <w:proofErr w:type="gramStart"/>
      <w:r w:rsidRPr="00FA626F">
        <w:rPr>
          <w:rFonts w:ascii="Times New Roman" w:hAnsi="Times New Roman"/>
          <w:sz w:val="24"/>
          <w:szCs w:val="24"/>
        </w:rPr>
        <w:t>а-</w:t>
      </w:r>
      <w:proofErr w:type="gramEnd"/>
      <w:r w:rsidRPr="00FA626F">
        <w:rPr>
          <w:rFonts w:ascii="Times New Roman" w:hAnsi="Times New Roman"/>
          <w:sz w:val="24"/>
          <w:szCs w:val="24"/>
        </w:rPr>
        <w:t>__, который:</w:t>
      </w:r>
    </w:p>
    <w:p w:rsidR="004B3D9C" w:rsidRPr="00FA626F" w:rsidRDefault="004B3D9C" w:rsidP="00FA626F">
      <w:pPr>
        <w:autoSpaceDE w:val="0"/>
        <w:autoSpaceDN w:val="0"/>
        <w:adjustRightInd w:val="0"/>
        <w:spacing w:after="0" w:line="240" w:lineRule="auto"/>
        <w:ind w:firstLine="142"/>
        <w:contextualSpacing/>
        <w:jc w:val="both"/>
        <w:rPr>
          <w:rFonts w:ascii="Times New Roman" w:hAnsi="Times New Roman"/>
          <w:sz w:val="24"/>
          <w:szCs w:val="24"/>
        </w:rPr>
      </w:pPr>
      <w:r w:rsidRPr="00FA626F">
        <w:rPr>
          <w:rFonts w:ascii="Times New Roman" w:hAnsi="Times New Roman"/>
          <w:sz w:val="24"/>
          <w:szCs w:val="24"/>
        </w:rPr>
        <w:t>- согласует действия с Товарищем</w:t>
      </w:r>
      <w:proofErr w:type="gramStart"/>
      <w:r w:rsidRPr="00FA626F">
        <w:rPr>
          <w:rFonts w:ascii="Times New Roman" w:hAnsi="Times New Roman"/>
          <w:sz w:val="24"/>
          <w:szCs w:val="24"/>
        </w:rPr>
        <w:t>-__;</w:t>
      </w:r>
      <w:proofErr w:type="gramEnd"/>
    </w:p>
    <w:p w:rsidR="004B3D9C" w:rsidRPr="00FA626F" w:rsidRDefault="004B3D9C" w:rsidP="00FA626F">
      <w:pPr>
        <w:autoSpaceDE w:val="0"/>
        <w:autoSpaceDN w:val="0"/>
        <w:adjustRightInd w:val="0"/>
        <w:spacing w:after="0" w:line="240" w:lineRule="auto"/>
        <w:ind w:firstLine="142"/>
        <w:contextualSpacing/>
        <w:jc w:val="both"/>
        <w:rPr>
          <w:rFonts w:ascii="Times New Roman" w:hAnsi="Times New Roman"/>
          <w:sz w:val="24"/>
          <w:szCs w:val="24"/>
        </w:rPr>
      </w:pPr>
      <w:r w:rsidRPr="00FA626F">
        <w:rPr>
          <w:rFonts w:ascii="Times New Roman" w:hAnsi="Times New Roman"/>
          <w:sz w:val="24"/>
          <w:szCs w:val="24"/>
        </w:rPr>
        <w:t>- оформляет необходимую документацию, связанную с исполнением настоящего договора;</w:t>
      </w:r>
    </w:p>
    <w:p w:rsidR="004B3D9C" w:rsidRPr="00FA626F" w:rsidRDefault="004B3D9C" w:rsidP="00FA626F">
      <w:pPr>
        <w:autoSpaceDE w:val="0"/>
        <w:autoSpaceDN w:val="0"/>
        <w:adjustRightInd w:val="0"/>
        <w:spacing w:after="0" w:line="240" w:lineRule="auto"/>
        <w:ind w:firstLine="142"/>
        <w:contextualSpacing/>
        <w:jc w:val="both"/>
        <w:rPr>
          <w:rFonts w:ascii="Times New Roman" w:hAnsi="Times New Roman"/>
          <w:sz w:val="24"/>
          <w:szCs w:val="24"/>
        </w:rPr>
      </w:pPr>
      <w:r w:rsidRPr="00FA626F">
        <w:rPr>
          <w:rFonts w:ascii="Times New Roman" w:hAnsi="Times New Roman"/>
          <w:sz w:val="24"/>
          <w:szCs w:val="24"/>
        </w:rPr>
        <w:t>- обеспечивает Товарищ</w:t>
      </w:r>
      <w:proofErr w:type="gramStart"/>
      <w:r w:rsidRPr="00FA626F">
        <w:rPr>
          <w:rFonts w:ascii="Times New Roman" w:hAnsi="Times New Roman"/>
          <w:sz w:val="24"/>
          <w:szCs w:val="24"/>
        </w:rPr>
        <w:t>а-</w:t>
      </w:r>
      <w:proofErr w:type="gramEnd"/>
      <w:r w:rsidRPr="00FA626F">
        <w:rPr>
          <w:rFonts w:ascii="Times New Roman" w:hAnsi="Times New Roman"/>
          <w:sz w:val="24"/>
          <w:szCs w:val="24"/>
        </w:rPr>
        <w:t>___ информацией о ходе общих дел;</w:t>
      </w:r>
    </w:p>
    <w:p w:rsidR="004B3D9C" w:rsidRPr="00FA626F" w:rsidRDefault="004B3D9C" w:rsidP="00FA626F">
      <w:pPr>
        <w:autoSpaceDE w:val="0"/>
        <w:autoSpaceDN w:val="0"/>
        <w:adjustRightInd w:val="0"/>
        <w:spacing w:after="0" w:line="240" w:lineRule="auto"/>
        <w:ind w:firstLine="142"/>
        <w:contextualSpacing/>
        <w:jc w:val="both"/>
        <w:rPr>
          <w:rFonts w:ascii="Times New Roman" w:hAnsi="Times New Roman"/>
          <w:sz w:val="24"/>
          <w:szCs w:val="24"/>
        </w:rPr>
      </w:pPr>
      <w:r w:rsidRPr="00FA626F">
        <w:rPr>
          <w:rFonts w:ascii="Times New Roman" w:hAnsi="Times New Roman"/>
          <w:sz w:val="24"/>
          <w:szCs w:val="24"/>
        </w:rPr>
        <w:t>- представляет интересы Товарищей перед третьими лицами, а также в суде, арбитражном суде, третейском суде;</w:t>
      </w:r>
    </w:p>
    <w:p w:rsidR="004B3D9C" w:rsidRPr="00FA626F" w:rsidRDefault="004B3D9C" w:rsidP="00FA626F">
      <w:pPr>
        <w:autoSpaceDE w:val="0"/>
        <w:autoSpaceDN w:val="0"/>
        <w:adjustRightInd w:val="0"/>
        <w:spacing w:after="0" w:line="240" w:lineRule="auto"/>
        <w:ind w:firstLine="142"/>
        <w:contextualSpacing/>
        <w:jc w:val="both"/>
        <w:rPr>
          <w:rFonts w:ascii="Times New Roman" w:hAnsi="Times New Roman"/>
          <w:sz w:val="24"/>
          <w:szCs w:val="24"/>
        </w:rPr>
      </w:pPr>
      <w:r w:rsidRPr="00FA626F">
        <w:rPr>
          <w:rFonts w:ascii="Times New Roman" w:hAnsi="Times New Roman"/>
          <w:sz w:val="24"/>
          <w:szCs w:val="24"/>
        </w:rPr>
        <w:t>- решает текущие вопросы.</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3.2. Товари</w:t>
      </w:r>
      <w:proofErr w:type="gramStart"/>
      <w:r w:rsidRPr="00FA626F">
        <w:rPr>
          <w:rFonts w:ascii="Times New Roman" w:hAnsi="Times New Roman"/>
          <w:sz w:val="24"/>
          <w:szCs w:val="24"/>
        </w:rPr>
        <w:t>щ-</w:t>
      </w:r>
      <w:proofErr w:type="gramEnd"/>
      <w:r w:rsidRPr="00FA626F">
        <w:rPr>
          <w:rFonts w:ascii="Times New Roman" w:hAnsi="Times New Roman"/>
          <w:sz w:val="24"/>
          <w:szCs w:val="24"/>
        </w:rPr>
        <w:t>__ осуществляет ведение общих дел на основании доверенности либо данного договора.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3.3. Согласие другого Товарища требуется для решения следующих вопросов:</w:t>
      </w:r>
    </w:p>
    <w:p w:rsidR="004B3D9C" w:rsidRPr="00FA626F" w:rsidRDefault="004B3D9C" w:rsidP="00FA626F">
      <w:pPr>
        <w:autoSpaceDE w:val="0"/>
        <w:autoSpaceDN w:val="0"/>
        <w:adjustRightInd w:val="0"/>
        <w:spacing w:after="0" w:line="240" w:lineRule="auto"/>
        <w:ind w:firstLine="142"/>
        <w:contextualSpacing/>
        <w:jc w:val="both"/>
        <w:rPr>
          <w:rFonts w:ascii="Times New Roman" w:hAnsi="Times New Roman"/>
          <w:sz w:val="24"/>
          <w:szCs w:val="24"/>
        </w:rPr>
      </w:pPr>
      <w:r w:rsidRPr="00FA626F">
        <w:rPr>
          <w:rFonts w:ascii="Times New Roman" w:hAnsi="Times New Roman"/>
          <w:sz w:val="24"/>
          <w:szCs w:val="24"/>
        </w:rPr>
        <w:t>- о размере и порядке осуществления дополнительных взносов Товарищей в общее имущество;</w:t>
      </w:r>
    </w:p>
    <w:p w:rsidR="004B3D9C" w:rsidRPr="00FA626F" w:rsidRDefault="004B3D9C" w:rsidP="00FA626F">
      <w:pPr>
        <w:autoSpaceDE w:val="0"/>
        <w:autoSpaceDN w:val="0"/>
        <w:adjustRightInd w:val="0"/>
        <w:spacing w:after="0" w:line="240" w:lineRule="auto"/>
        <w:ind w:firstLine="142"/>
        <w:contextualSpacing/>
        <w:jc w:val="both"/>
        <w:rPr>
          <w:rFonts w:ascii="Times New Roman" w:hAnsi="Times New Roman"/>
          <w:sz w:val="24"/>
          <w:szCs w:val="24"/>
        </w:rPr>
      </w:pPr>
      <w:r w:rsidRPr="00FA626F">
        <w:rPr>
          <w:rFonts w:ascii="Times New Roman" w:hAnsi="Times New Roman"/>
          <w:sz w:val="24"/>
          <w:szCs w:val="24"/>
        </w:rPr>
        <w:t>- _________________________________________________.</w:t>
      </w:r>
    </w:p>
    <w:p w:rsidR="004B3D9C" w:rsidRPr="00FA626F" w:rsidRDefault="004B3D9C" w:rsidP="00FA626F">
      <w:pPr>
        <w:autoSpaceDE w:val="0"/>
        <w:autoSpaceDN w:val="0"/>
        <w:adjustRightInd w:val="0"/>
        <w:spacing w:after="0" w:line="240" w:lineRule="auto"/>
        <w:ind w:firstLine="142"/>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r w:rsidRPr="00FA626F">
        <w:rPr>
          <w:rFonts w:ascii="Times New Roman" w:hAnsi="Times New Roman"/>
          <w:sz w:val="24"/>
          <w:szCs w:val="24"/>
        </w:rPr>
        <w:t>4. ОБЩИЕ РАСХОДЫ И УБЫТКИ ТОВАРИЩЕЙ</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4.1. Каждый Товарищ несет расходы и убытки пропорционально стоимости его вклада в общее дело.</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r w:rsidRPr="00FA626F">
        <w:rPr>
          <w:rFonts w:ascii="Times New Roman" w:hAnsi="Times New Roman"/>
          <w:sz w:val="24"/>
          <w:szCs w:val="24"/>
        </w:rPr>
        <w:t>5. ОТВЕТСТВЕННОСТЬ ТОВАРИЩЕЙ ПО ОБЩИМ ОБЯЗАТЕЛЬСТВАМ</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5.1. Товарищи отвечают солидарно по всем общим обязательствам независимо от оснований их возникновения.</w:t>
      </w: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r w:rsidRPr="00FA626F">
        <w:rPr>
          <w:rFonts w:ascii="Times New Roman" w:hAnsi="Times New Roman"/>
          <w:sz w:val="24"/>
          <w:szCs w:val="24"/>
        </w:rPr>
        <w:t>6. СРОК ИСПОЛНЕНИЯ ДОГОВОРА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 xml:space="preserve">6.1. Договор вступает в силу с момента его подписания Товарищами и действует ____________. Договор считается пролонгированным на следующий срок, если ни одна из сторон не заявит о его расторжении </w:t>
      </w:r>
      <w:proofErr w:type="gramStart"/>
      <w:r w:rsidRPr="00FA626F">
        <w:rPr>
          <w:rFonts w:ascii="Times New Roman" w:hAnsi="Times New Roman"/>
          <w:sz w:val="24"/>
          <w:szCs w:val="24"/>
        </w:rPr>
        <w:t>за</w:t>
      </w:r>
      <w:proofErr w:type="gramEnd"/>
      <w:r w:rsidRPr="00FA626F">
        <w:rPr>
          <w:rFonts w:ascii="Times New Roman" w:hAnsi="Times New Roman"/>
          <w:sz w:val="24"/>
          <w:szCs w:val="24"/>
        </w:rPr>
        <w:t xml:space="preserve"> __________ </w:t>
      </w:r>
      <w:proofErr w:type="gramStart"/>
      <w:r w:rsidRPr="00FA626F">
        <w:rPr>
          <w:rFonts w:ascii="Times New Roman" w:hAnsi="Times New Roman"/>
          <w:sz w:val="24"/>
          <w:szCs w:val="24"/>
        </w:rPr>
        <w:t>до</w:t>
      </w:r>
      <w:proofErr w:type="gramEnd"/>
      <w:r w:rsidRPr="00FA626F">
        <w:rPr>
          <w:rFonts w:ascii="Times New Roman" w:hAnsi="Times New Roman"/>
          <w:sz w:val="24"/>
          <w:szCs w:val="24"/>
        </w:rPr>
        <w:t xml:space="preserve"> окончания срока действия договора.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r w:rsidRPr="00FA626F">
        <w:rPr>
          <w:rFonts w:ascii="Times New Roman" w:hAnsi="Times New Roman"/>
          <w:sz w:val="24"/>
          <w:szCs w:val="24"/>
        </w:rPr>
        <w:t>7. ПРЕКРАЩЕНИЕ ДОГОВОРА ПРОСТОГО ТОВАРИЩЕСТВА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 xml:space="preserve">7.1. Договор простого товарищества прекращается </w:t>
      </w:r>
      <w:proofErr w:type="gramStart"/>
      <w:r w:rsidRPr="00FA626F">
        <w:rPr>
          <w:rFonts w:ascii="Times New Roman" w:hAnsi="Times New Roman"/>
          <w:sz w:val="24"/>
          <w:szCs w:val="24"/>
        </w:rPr>
        <w:t>вследствие</w:t>
      </w:r>
      <w:proofErr w:type="gramEnd"/>
      <w:r w:rsidRPr="00FA626F">
        <w:rPr>
          <w:rFonts w:ascii="Times New Roman" w:hAnsi="Times New Roman"/>
          <w:sz w:val="24"/>
          <w:szCs w:val="24"/>
        </w:rPr>
        <w:t>:</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 ликвидации либо реорганизации одного или обоих Товарищей;</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 выдела доли одного из Товарищей по требованию кредитора;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 объявления одного из Товарищей о прекращении своего участия в договоре с возмещением второму Товарищу реального ущерба, причиненного расторжением договора;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 заявления Товарищей о прекращении договора в связи с истечением срока.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7.2. При прекращении договора вещи, переданные в общее владение и пользование Товарищей, возвращаются предоставившим их Товарищам без вознаграждения, если иное не будет предусмотрено отдельным соглашением сторон.</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7.3. С момента прекращения договора Товарищи несут солидарную ответственность по неисполненным общим обязательствам в отношении третьих лиц.</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7.4. Раздел имущества, находившегося в общей собственности Товарищей, и возникших у них общих прав требования осуществляется в порядке, установленном отдельным соглашением между Товарищами, являющимся неотъемлемой частью данного договора.</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r w:rsidRPr="00FA626F">
        <w:rPr>
          <w:rFonts w:ascii="Times New Roman" w:hAnsi="Times New Roman"/>
          <w:sz w:val="24"/>
          <w:szCs w:val="24"/>
        </w:rPr>
        <w:t>8. РАССМОТРЕНИЕ СПОРОВ</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8.1. Все споры и разногласия, которые могут возникнуть из настоящего договора, будут по возможности разрешаться путем переговоров между Товарищами.</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r w:rsidRPr="00FA626F">
        <w:rPr>
          <w:rFonts w:ascii="Times New Roman" w:hAnsi="Times New Roman"/>
          <w:sz w:val="24"/>
          <w:szCs w:val="24"/>
        </w:rPr>
        <w:t>8.2. В случае невозможности разрешения споров путем переговоров Товарищи передают их на рассмотрение в арбитражный суд ______.</w:t>
      </w:r>
    </w:p>
    <w:p w:rsidR="004B3D9C" w:rsidRPr="00FA626F" w:rsidRDefault="004B3D9C" w:rsidP="00FA626F">
      <w:pPr>
        <w:autoSpaceDE w:val="0"/>
        <w:autoSpaceDN w:val="0"/>
        <w:adjustRightInd w:val="0"/>
        <w:spacing w:after="0" w:line="240" w:lineRule="auto"/>
        <w:ind w:firstLine="709"/>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ind w:firstLine="709"/>
        <w:contextualSpacing/>
        <w:jc w:val="center"/>
        <w:rPr>
          <w:rFonts w:ascii="Times New Roman" w:hAnsi="Times New Roman"/>
          <w:sz w:val="24"/>
          <w:szCs w:val="24"/>
        </w:rPr>
      </w:pPr>
      <w:r w:rsidRPr="00FA626F">
        <w:rPr>
          <w:rFonts w:ascii="Times New Roman" w:hAnsi="Times New Roman"/>
          <w:sz w:val="24"/>
          <w:szCs w:val="24"/>
        </w:rPr>
        <w:t>АДРЕСА И РЕКВИЗИТЫ СТОРОН:</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 xml:space="preserve">    Товарищ-1:________________________________________________________</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________________________________________________________</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________________________________________________________</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 xml:space="preserve">    Товарищ-2: </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lastRenderedPageBreak/>
        <w:t>________________________________________________________</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________________________________________________________</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________________________________________________________</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contextualSpacing/>
        <w:jc w:val="center"/>
        <w:rPr>
          <w:rFonts w:ascii="Times New Roman" w:hAnsi="Times New Roman"/>
          <w:sz w:val="24"/>
          <w:szCs w:val="24"/>
        </w:rPr>
      </w:pPr>
      <w:r w:rsidRPr="00FA626F">
        <w:rPr>
          <w:rFonts w:ascii="Times New Roman" w:hAnsi="Times New Roman"/>
          <w:sz w:val="24"/>
          <w:szCs w:val="24"/>
        </w:rPr>
        <w:t>ПОДПИСИ УЧАСТНИКОВ ДОГОВОРА:</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 xml:space="preserve">    Товарищ-1:                              _______________/_______________</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 xml:space="preserve">                           М.П.</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 xml:space="preserve">    Товарищ-2:                              _______________/_______________</w:t>
      </w:r>
    </w:p>
    <w:p w:rsidR="004B3D9C" w:rsidRPr="00FA626F" w:rsidRDefault="004B3D9C" w:rsidP="00FA626F">
      <w:pPr>
        <w:autoSpaceDE w:val="0"/>
        <w:autoSpaceDN w:val="0"/>
        <w:adjustRightInd w:val="0"/>
        <w:spacing w:after="0" w:line="240" w:lineRule="auto"/>
        <w:contextualSpacing/>
        <w:jc w:val="both"/>
        <w:rPr>
          <w:rFonts w:ascii="Times New Roman" w:hAnsi="Times New Roman"/>
          <w:sz w:val="24"/>
          <w:szCs w:val="24"/>
        </w:rPr>
      </w:pPr>
      <w:r w:rsidRPr="00FA626F">
        <w:rPr>
          <w:rFonts w:ascii="Times New Roman" w:hAnsi="Times New Roman"/>
          <w:sz w:val="24"/>
          <w:szCs w:val="24"/>
        </w:rPr>
        <w:t xml:space="preserve">                           М.П.</w:t>
      </w:r>
    </w:p>
    <w:p w:rsidR="004B3D9C" w:rsidRPr="0071466C" w:rsidRDefault="004B3D9C" w:rsidP="0071466C">
      <w:pPr>
        <w:tabs>
          <w:tab w:val="left" w:pos="1634"/>
        </w:tabs>
        <w:spacing w:after="0" w:line="240" w:lineRule="auto"/>
        <w:jc w:val="right"/>
        <w:rPr>
          <w:rFonts w:ascii="Times New Roman" w:hAnsi="Times New Roman"/>
          <w:sz w:val="24"/>
          <w:szCs w:val="24"/>
        </w:rPr>
      </w:pPr>
    </w:p>
    <w:p w:rsidR="004B3D9C" w:rsidRPr="0071466C" w:rsidRDefault="004B3D9C" w:rsidP="0071466C">
      <w:pPr>
        <w:tabs>
          <w:tab w:val="left" w:pos="1634"/>
        </w:tabs>
        <w:spacing w:after="0" w:line="240" w:lineRule="auto"/>
        <w:jc w:val="right"/>
        <w:rPr>
          <w:rFonts w:ascii="Times New Roman" w:hAnsi="Times New Roman"/>
          <w:sz w:val="24"/>
          <w:szCs w:val="24"/>
        </w:rPr>
      </w:pPr>
    </w:p>
    <w:p w:rsidR="004B3D9C" w:rsidRPr="0071466C" w:rsidRDefault="004B3D9C" w:rsidP="0071466C">
      <w:pPr>
        <w:spacing w:after="0" w:line="240" w:lineRule="auto"/>
        <w:rPr>
          <w:rFonts w:ascii="Times New Roman" w:hAnsi="Times New Roman"/>
          <w:sz w:val="24"/>
          <w:szCs w:val="24"/>
        </w:rPr>
      </w:pPr>
    </w:p>
    <w:p w:rsidR="00580916" w:rsidRPr="0071466C" w:rsidRDefault="00580916" w:rsidP="0071466C">
      <w:pPr>
        <w:spacing w:after="0" w:line="240" w:lineRule="auto"/>
        <w:rPr>
          <w:rFonts w:ascii="Times New Roman" w:hAnsi="Times New Roman"/>
          <w:sz w:val="24"/>
          <w:szCs w:val="24"/>
        </w:rPr>
      </w:pPr>
    </w:p>
    <w:sectPr w:rsidR="00580916" w:rsidRPr="0071466C" w:rsidSect="00FA626F">
      <w:pgSz w:w="11907" w:h="16839" w:code="9"/>
      <w:pgMar w:top="426" w:right="622" w:bottom="56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A2" w:rsidRDefault="00D754A2" w:rsidP="004B3D9C">
      <w:pPr>
        <w:spacing w:after="0" w:line="240" w:lineRule="auto"/>
      </w:pPr>
      <w:r>
        <w:separator/>
      </w:r>
    </w:p>
  </w:endnote>
  <w:endnote w:type="continuationSeparator" w:id="0">
    <w:p w:rsidR="00D754A2" w:rsidRDefault="00D754A2" w:rsidP="004B3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A2" w:rsidRDefault="00D754A2" w:rsidP="004B3D9C">
      <w:pPr>
        <w:spacing w:after="0" w:line="240" w:lineRule="auto"/>
      </w:pPr>
      <w:r>
        <w:separator/>
      </w:r>
    </w:p>
  </w:footnote>
  <w:footnote w:type="continuationSeparator" w:id="0">
    <w:p w:rsidR="00D754A2" w:rsidRDefault="00D754A2" w:rsidP="004B3D9C">
      <w:pPr>
        <w:spacing w:after="0" w:line="240" w:lineRule="auto"/>
      </w:pPr>
      <w:r>
        <w:continuationSeparator/>
      </w:r>
    </w:p>
  </w:footnote>
  <w:footnote w:id="1">
    <w:p w:rsidR="004B3D9C" w:rsidRPr="00346D9E" w:rsidRDefault="004B3D9C" w:rsidP="004B3D9C">
      <w:pPr>
        <w:pStyle w:val="a3"/>
        <w:rPr>
          <w:rFonts w:ascii="Times New Roman" w:hAnsi="Times New Roman"/>
        </w:rPr>
      </w:pPr>
      <w:r w:rsidRPr="00346D9E">
        <w:rPr>
          <w:rStyle w:val="a5"/>
          <w:rFonts w:ascii="Times New Roman" w:hAnsi="Times New Roman"/>
        </w:rPr>
        <w:footnoteRef/>
      </w:r>
      <w:r w:rsidRPr="00346D9E">
        <w:rPr>
          <w:rFonts w:ascii="Times New Roman" w:hAnsi="Times New Roman"/>
        </w:rPr>
        <w:t xml:space="preserve"> Договор составлен в соответствии с  Гражданским кодексом РФ (в ред. ФЗ№ 302 от 02.11.2013 года, глава 55, ст.1041-1053)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F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A78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E4D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E2935"/>
    <w:multiLevelType w:val="hybridMultilevel"/>
    <w:tmpl w:val="32AC79AE"/>
    <w:lvl w:ilvl="0" w:tplc="6DDE69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66774BB"/>
    <w:multiLevelType w:val="hybridMultilevel"/>
    <w:tmpl w:val="055636D6"/>
    <w:lvl w:ilvl="0" w:tplc="12C674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9BB32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CE41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71A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F01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5"/>
  </w:num>
  <w:num w:numId="5">
    <w:abstractNumId w:val="1"/>
  </w:num>
  <w:num w:numId="6">
    <w:abstractNumId w:val="7"/>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3A535D"/>
    <w:rsid w:val="00037F86"/>
    <w:rsid w:val="00093265"/>
    <w:rsid w:val="001A1D3C"/>
    <w:rsid w:val="001B2332"/>
    <w:rsid w:val="003A535D"/>
    <w:rsid w:val="004B3D9C"/>
    <w:rsid w:val="00573BDC"/>
    <w:rsid w:val="00580916"/>
    <w:rsid w:val="0071466C"/>
    <w:rsid w:val="007E7542"/>
    <w:rsid w:val="0081499C"/>
    <w:rsid w:val="00A76315"/>
    <w:rsid w:val="00B018E2"/>
    <w:rsid w:val="00CA023D"/>
    <w:rsid w:val="00CC589E"/>
    <w:rsid w:val="00D754A2"/>
    <w:rsid w:val="00E2570B"/>
    <w:rsid w:val="00EA2B03"/>
    <w:rsid w:val="00FA626F"/>
    <w:rsid w:val="00FD0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B3D9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footnote text"/>
    <w:basedOn w:val="a"/>
    <w:link w:val="a4"/>
    <w:uiPriority w:val="99"/>
    <w:semiHidden/>
    <w:unhideWhenUsed/>
    <w:rsid w:val="004B3D9C"/>
    <w:rPr>
      <w:sz w:val="20"/>
      <w:szCs w:val="20"/>
    </w:rPr>
  </w:style>
  <w:style w:type="character" w:customStyle="1" w:styleId="a4">
    <w:name w:val="Текст сноски Знак"/>
    <w:basedOn w:val="a0"/>
    <w:link w:val="a3"/>
    <w:uiPriority w:val="99"/>
    <w:semiHidden/>
    <w:rsid w:val="004B3D9C"/>
    <w:rPr>
      <w:rFonts w:ascii="Calibri" w:eastAsia="Calibri" w:hAnsi="Calibri" w:cs="Times New Roman"/>
      <w:sz w:val="20"/>
      <w:szCs w:val="20"/>
    </w:rPr>
  </w:style>
  <w:style w:type="character" w:styleId="a5">
    <w:name w:val="footnote reference"/>
    <w:basedOn w:val="a0"/>
    <w:uiPriority w:val="99"/>
    <w:semiHidden/>
    <w:unhideWhenUsed/>
    <w:rsid w:val="004B3D9C"/>
    <w:rPr>
      <w:vertAlign w:val="superscript"/>
    </w:rPr>
  </w:style>
  <w:style w:type="paragraph" w:styleId="a6">
    <w:name w:val="Normal (Web)"/>
    <w:basedOn w:val="a"/>
    <w:uiPriority w:val="99"/>
    <w:rsid w:val="004B3D9C"/>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4B3D9C"/>
    <w:pPr>
      <w:ind w:left="720"/>
      <w:contextualSpacing/>
    </w:pPr>
  </w:style>
  <w:style w:type="table" w:styleId="a8">
    <w:name w:val="Table Grid"/>
    <w:basedOn w:val="a1"/>
    <w:uiPriority w:val="59"/>
    <w:rsid w:val="00814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E75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7542"/>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190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2876</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НКСОШ</cp:lastModifiedBy>
  <cp:revision>9</cp:revision>
  <cp:lastPrinted>2020-01-19T09:52:00Z</cp:lastPrinted>
  <dcterms:created xsi:type="dcterms:W3CDTF">2015-02-24T08:31:00Z</dcterms:created>
  <dcterms:modified xsi:type="dcterms:W3CDTF">2024-10-09T05:02:00Z</dcterms:modified>
</cp:coreProperties>
</file>